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FD" w14:textId="77777777" w:rsidR="00F02EDE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43413B4B">
        <w:rPr>
          <w:rFonts w:ascii="Calibri" w:eastAsia="Calibri" w:hAnsi="Calibri" w:cs="Calibri"/>
          <w:b/>
          <w:bCs/>
        </w:rPr>
        <w:t xml:space="preserve">KARTA PRZEDMIOTU </w:t>
      </w:r>
    </w:p>
    <w:p w14:paraId="57EC3F97" w14:textId="77777777" w:rsidR="00F02EDE" w:rsidRDefault="43413B4B" w:rsidP="43413B4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Dane podstawowe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F02EDE" w14:paraId="5EF39A6D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5970156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59DCEF74" w14:textId="3A62995F" w:rsidR="00F02EDE" w:rsidRDefault="004B47B9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Strategie marketingowe</w:t>
            </w:r>
          </w:p>
        </w:tc>
      </w:tr>
      <w:tr w:rsidR="00F02EDE" w14:paraId="374CB1EE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76DD01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129CA70" w14:textId="3DFB4781" w:rsidR="00F02EDE" w:rsidRDefault="004B47B9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Marketing </w:t>
            </w:r>
            <w:proofErr w:type="spellStart"/>
            <w:r>
              <w:rPr>
                <w:rFonts w:ascii="Calibri" w:eastAsia="Calibri" w:hAnsi="Calibri" w:cs="Calibri"/>
              </w:rPr>
              <w:t>strateg</w:t>
            </w:r>
            <w:r w:rsidR="00E15A40">
              <w:rPr>
                <w:rFonts w:ascii="Calibri" w:eastAsia="Calibri" w:hAnsi="Calibri" w:cs="Calibri"/>
              </w:rPr>
              <w:t>ies</w:t>
            </w:r>
            <w:proofErr w:type="spellEnd"/>
          </w:p>
        </w:tc>
      </w:tr>
      <w:tr w:rsidR="00F02EDE" w14:paraId="5CCCEBA5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2C83C578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F75528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Zarządzanie</w:t>
            </w:r>
          </w:p>
        </w:tc>
      </w:tr>
      <w:tr w:rsidR="00F02EDE" w14:paraId="0AD9D50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0CF80D9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0806588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II stopień</w:t>
            </w:r>
          </w:p>
        </w:tc>
      </w:tr>
      <w:tr w:rsidR="00F02EDE" w14:paraId="25B8B21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43EF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4440E62" w14:textId="7308BFB8" w:rsidR="00F02EDE" w:rsidRDefault="004B47B9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</w:t>
            </w:r>
            <w:r w:rsidR="43413B4B" w:rsidRPr="43413B4B">
              <w:rPr>
                <w:rFonts w:ascii="Calibri" w:eastAsia="Calibri" w:hAnsi="Calibri" w:cs="Calibri"/>
              </w:rPr>
              <w:t>tacjonarne</w:t>
            </w:r>
          </w:p>
        </w:tc>
      </w:tr>
      <w:tr w:rsidR="00F02EDE" w14:paraId="485EBC68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FF4ED1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480A41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nauki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o zarządzaniu i jakości (100%)</w:t>
            </w:r>
          </w:p>
        </w:tc>
      </w:tr>
      <w:tr w:rsidR="00F02EDE" w14:paraId="3AC059BC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3A990D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2AC30DC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język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polski</w:t>
            </w:r>
          </w:p>
        </w:tc>
      </w:tr>
    </w:tbl>
    <w:p w14:paraId="0A37501D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F02EDE" w14:paraId="45E6B555" w14:textId="77777777" w:rsidTr="008C13D9">
        <w:trPr>
          <w:trHeight w:val="1"/>
        </w:trPr>
        <w:tc>
          <w:tcPr>
            <w:tcW w:w="4542" w:type="dxa"/>
            <w:shd w:val="clear" w:color="auto" w:fill="FFFFFF"/>
            <w:tcMar>
              <w:left w:w="108" w:type="dxa"/>
              <w:right w:w="108" w:type="dxa"/>
            </w:tcMar>
          </w:tcPr>
          <w:p w14:paraId="42EF1AB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520" w:type="dxa"/>
            <w:shd w:val="clear" w:color="auto" w:fill="FFFFFF"/>
            <w:tcMar>
              <w:left w:w="108" w:type="dxa"/>
              <w:right w:w="108" w:type="dxa"/>
            </w:tcMar>
          </w:tcPr>
          <w:p w14:paraId="4C9BB25D" w14:textId="6560E249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dr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hab. Grzegorz Zasuwa</w:t>
            </w:r>
            <w:r w:rsidR="00C31C0C">
              <w:rPr>
                <w:rFonts w:ascii="Calibri" w:eastAsia="Calibri" w:hAnsi="Calibri" w:cs="Calibri"/>
              </w:rPr>
              <w:t>, prof. KUL</w:t>
            </w:r>
          </w:p>
        </w:tc>
      </w:tr>
    </w:tbl>
    <w:p w14:paraId="5DAB6C7B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02EDE" w14:paraId="40BF72ED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210DDEC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zajęć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C32A60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1862DDD" w14:textId="458AA72C" w:rsidR="00F02EDE" w:rsidRDefault="004B47B9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</w:t>
            </w:r>
            <w:r w:rsidR="43413B4B" w:rsidRPr="43413B4B">
              <w:rPr>
                <w:rFonts w:ascii="Calibri" w:eastAsia="Calibri" w:hAnsi="Calibri" w:cs="Calibri"/>
              </w:rPr>
              <w:t>emestr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3ECF9AF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Punkty ECTS</w:t>
            </w:r>
          </w:p>
        </w:tc>
      </w:tr>
      <w:tr w:rsidR="009C0635" w14:paraId="7EA19C3C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9CCF9E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wykład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3CFEC6B" w14:textId="010DB687" w:rsidR="009C0635" w:rsidRDefault="00D16A12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13FABD8D" w14:textId="073E9D02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18F999B5" w14:textId="483D00B1" w:rsidR="009C0635" w:rsidRDefault="00C55B46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0635" w14:paraId="3F1C56C9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569C77CD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konwersatorium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2EB378F" w14:textId="39AE1AB9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A05A809" w14:textId="3E435F5C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A39BBE3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7F626B56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4C64560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ćwiczenia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1C8F396" w14:textId="77777777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2A3D3EC" w14:textId="77777777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0D0B940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71E8B11E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76A2162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laboratorium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E27B00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0061E4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4EAFD9C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6CF964B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E7AD2F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warsztaty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B94D5A5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DEEC669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656B9AB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57F876B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72117D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5FB081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49F31C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3128261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05151DAF" w14:textId="77777777" w:rsidTr="008C13D9"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502866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proseminarium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101652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B99056E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054DCFD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7E45EA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lektorat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299C43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DDBEF00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461D779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1E8DC59B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6CA1A1B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praktyki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CF2D8B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FB7827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1FC39945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14330E8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8D6F0D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zajęcia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terenowe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562CB0E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4CE0A4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2EBF3C5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659EACB0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642EF0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pracownia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dyplomowa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D98A12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2946DB82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997CC1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46AEF28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B057EE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43413B4B">
              <w:rPr>
                <w:rFonts w:ascii="Calibri" w:eastAsia="Calibri" w:hAnsi="Calibri" w:cs="Calibri"/>
              </w:rPr>
              <w:t>translatorium</w:t>
            </w:r>
            <w:proofErr w:type="spellEnd"/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10FFD3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B699379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FE9F23F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4C824B0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684F9ED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wizyta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studyjna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8CE6F9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1CDCEA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B9E25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6847"/>
      </w:tblGrid>
      <w:tr w:rsidR="00F02EDE" w14:paraId="77594C0A" w14:textId="77777777" w:rsidTr="008C13D9">
        <w:trPr>
          <w:trHeight w:val="1"/>
        </w:trPr>
        <w:tc>
          <w:tcPr>
            <w:tcW w:w="2215" w:type="dxa"/>
            <w:shd w:val="clear" w:color="auto" w:fill="FFFFFF"/>
            <w:tcMar>
              <w:left w:w="108" w:type="dxa"/>
              <w:right w:w="108" w:type="dxa"/>
            </w:tcMar>
          </w:tcPr>
          <w:p w14:paraId="6191DBA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847" w:type="dxa"/>
            <w:shd w:val="clear" w:color="auto" w:fill="FFFFFF"/>
            <w:tcMar>
              <w:left w:w="108" w:type="dxa"/>
              <w:right w:w="108" w:type="dxa"/>
            </w:tcMar>
          </w:tcPr>
          <w:p w14:paraId="6E76E009" w14:textId="1AD99C0A" w:rsidR="00F02EDE" w:rsidRDefault="00C33580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Brak</w:t>
            </w:r>
          </w:p>
        </w:tc>
      </w:tr>
    </w:tbl>
    <w:p w14:paraId="52E5622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0020451A" w14:textId="77777777" w:rsidR="00F02EDE" w:rsidRDefault="43413B4B" w:rsidP="43413B4B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 xml:space="preserve">Cele kształcenia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73415343" w14:textId="77777777" w:rsidTr="008C13D9">
        <w:trPr>
          <w:trHeight w:val="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35C95" w14:textId="7724D3F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Zapoznanie studentów z </w:t>
            </w:r>
            <w:r w:rsidR="003C5E07">
              <w:rPr>
                <w:rFonts w:ascii="Calibri" w:eastAsia="Calibri" w:hAnsi="Calibri" w:cs="Calibri"/>
              </w:rPr>
              <w:t>problematyką strategii marketingowych</w:t>
            </w:r>
            <w:r w:rsidR="0063297B">
              <w:rPr>
                <w:rFonts w:ascii="Calibri" w:eastAsia="Calibri" w:hAnsi="Calibri" w:cs="Calibri"/>
              </w:rPr>
              <w:t>.</w:t>
            </w:r>
          </w:p>
        </w:tc>
      </w:tr>
    </w:tbl>
    <w:p w14:paraId="07547A01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2E14E842" w14:textId="7E7C77EA" w:rsidR="00F02EDE" w:rsidRPr="008C13D9" w:rsidRDefault="43413B4B" w:rsidP="008C13D9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8C13D9">
        <w:rPr>
          <w:rFonts w:ascii="Calibri" w:eastAsia="Calibri" w:hAnsi="Calibri" w:cs="Calibri"/>
          <w:b/>
          <w:bCs/>
        </w:rPr>
        <w:t>Efekty uczenia się dla przedmiotu wraz z odniesieniem do efektów kierunkowych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F02EDE" w14:paraId="67DB3E99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8E664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ED0BF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368F3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F02EDE" w14:paraId="631EAA1C" w14:textId="77777777" w:rsidTr="008C13D9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F67003A" w14:textId="0670E2E8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WIEDZA</w:t>
            </w:r>
          </w:p>
        </w:tc>
      </w:tr>
      <w:tr w:rsidR="00F02EDE" w14:paraId="53266530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7963DC2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1" w:name="_Hlk83293058"/>
            <w:r w:rsidRPr="43413B4B"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3C1E006D" w14:textId="6A8746CF" w:rsidR="00F02EDE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</w:t>
            </w:r>
            <w:r w:rsidR="43413B4B" w:rsidRPr="43413B4B">
              <w:rPr>
                <w:rFonts w:ascii="Calibri" w:eastAsia="Calibri" w:hAnsi="Calibri" w:cs="Calibri"/>
              </w:rPr>
              <w:t xml:space="preserve"> zna i rozumie terminologię z zakresu </w:t>
            </w:r>
            <w:r w:rsidR="003C5E07">
              <w:rPr>
                <w:rFonts w:ascii="Calibri" w:eastAsia="Calibri" w:hAnsi="Calibri" w:cs="Calibri"/>
              </w:rPr>
              <w:t>strategii marketingowych przedsiębiorstwa</w:t>
            </w:r>
            <w:r w:rsidR="00A37CB3">
              <w:rPr>
                <w:rFonts w:ascii="Calibri" w:eastAsia="Calibri" w:hAnsi="Calibri" w:cs="Calibri"/>
              </w:rPr>
              <w:t>, uwzględniając powiązane dyscypliny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71C16F14" w14:textId="409A36F1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K_W01</w:t>
            </w:r>
            <w:r w:rsidR="00A37CB3">
              <w:rPr>
                <w:rFonts w:ascii="Calibri" w:eastAsia="Calibri" w:hAnsi="Calibri" w:cs="Calibri"/>
              </w:rPr>
              <w:t>, K_W02</w:t>
            </w:r>
          </w:p>
          <w:p w14:paraId="5043CB0F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EDE" w14:paraId="314E04ED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6942DD3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W_02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73F1846B" w14:textId="2F88A202" w:rsidR="00F02EDE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</w:t>
            </w:r>
            <w:r w:rsidR="43413B4B" w:rsidRPr="43413B4B">
              <w:rPr>
                <w:rFonts w:ascii="Calibri" w:eastAsia="Calibri" w:hAnsi="Calibri" w:cs="Calibri"/>
              </w:rPr>
              <w:t>posiada wiedz</w:t>
            </w:r>
            <w:r w:rsidR="00A37CB3">
              <w:rPr>
                <w:rFonts w:ascii="Calibri" w:eastAsia="Calibri" w:hAnsi="Calibri" w:cs="Calibri"/>
              </w:rPr>
              <w:t xml:space="preserve">ę na temat nowych metod i narzędzi </w:t>
            </w:r>
            <w:r w:rsidR="43413B4B" w:rsidRPr="43413B4B">
              <w:rPr>
                <w:rFonts w:ascii="Calibri" w:eastAsia="Calibri" w:hAnsi="Calibri" w:cs="Calibri"/>
              </w:rPr>
              <w:t xml:space="preserve">z zakresu </w:t>
            </w:r>
            <w:r w:rsidR="003C5E07">
              <w:rPr>
                <w:rFonts w:ascii="Calibri" w:eastAsia="Calibri" w:hAnsi="Calibri" w:cs="Calibri"/>
              </w:rPr>
              <w:t>strategii marketingowych przedsiębiorstwa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3FB2513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K_W03</w:t>
            </w:r>
          </w:p>
        </w:tc>
      </w:tr>
      <w:tr w:rsidR="0049632B" w14:paraId="55972599" w14:textId="77777777" w:rsidTr="000B6C1A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4E871BC" w14:textId="04913700" w:rsidR="0049632B" w:rsidRDefault="0049632B" w:rsidP="004963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UMIEJĘTNOŚCI</w:t>
            </w:r>
          </w:p>
        </w:tc>
      </w:tr>
      <w:bookmarkEnd w:id="1"/>
      <w:tr w:rsidR="0049632B" w14:paraId="31727332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91E9F" w14:textId="6FCEFF51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0C60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87110" w14:textId="3CD1F902" w:rsidR="0049632B" w:rsidRPr="00E15A40" w:rsidRDefault="0049632B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>Absolwent potrafi</w:t>
            </w:r>
            <w:r w:rsidR="00C33580">
              <w:rPr>
                <w:rFonts w:ascii="Calibri" w:eastAsia="Calibri" w:hAnsi="Calibri" w:cs="Calibri"/>
                <w:sz w:val="24"/>
                <w:szCs w:val="24"/>
              </w:rPr>
              <w:t xml:space="preserve"> analizować i oceniać</w:t>
            </w:r>
            <w:r w:rsidR="003C5E07"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33580">
              <w:rPr>
                <w:rFonts w:ascii="Calibri" w:eastAsia="Calibri" w:hAnsi="Calibri" w:cs="Calibri"/>
                <w:sz w:val="24"/>
                <w:szCs w:val="24"/>
              </w:rPr>
              <w:t>problemy dotyczące strategii marketingowych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F6283C" w14:textId="0D0034F5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0</w:t>
            </w:r>
            <w:r w:rsidR="00A37CB3">
              <w:rPr>
                <w:rFonts w:ascii="Calibri" w:eastAsia="Calibri" w:hAnsi="Calibri" w:cs="Calibri"/>
              </w:rPr>
              <w:t>3</w:t>
            </w:r>
          </w:p>
        </w:tc>
      </w:tr>
      <w:tr w:rsidR="0049632B" w14:paraId="5686697D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A0023" w14:textId="0A47CB6A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0C60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3F052" w14:textId="2B56BA2E" w:rsidR="0049632B" w:rsidRPr="00E15A40" w:rsidRDefault="0049632B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Absolwent potrafi </w:t>
            </w:r>
            <w:r w:rsidR="005E35FD"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prezentować i argumentować własne pomysły i wątpliwości oraz zaproponować kreatywne rozwiązania </w:t>
            </w:r>
            <w:r w:rsidR="003C5E07" w:rsidRPr="00E15A40">
              <w:rPr>
                <w:rFonts w:ascii="Calibri" w:eastAsia="Calibri" w:hAnsi="Calibri" w:cs="Calibri"/>
                <w:sz w:val="24"/>
                <w:szCs w:val="24"/>
              </w:rPr>
              <w:t>dotyczące strategii marketingowych przedsiębiorstwa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4736B4" w14:textId="7E9C8AFB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08</w:t>
            </w:r>
          </w:p>
          <w:p w14:paraId="530A8B14" w14:textId="77777777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F8A" w14:paraId="67BF8E98" w14:textId="77777777" w:rsidTr="00B771AB">
        <w:trPr>
          <w:trHeight w:val="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7882B" w14:textId="66BBFF92" w:rsidR="004E0F8A" w:rsidRPr="00E15A40" w:rsidRDefault="004E0F8A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>KOMPETENCJE SPOŁECZNE</w:t>
            </w:r>
          </w:p>
        </w:tc>
      </w:tr>
      <w:tr w:rsidR="004E0F8A" w14:paraId="28A27F75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1A3E7" w14:textId="119F1D15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9C324" w14:textId="3761F933" w:rsidR="004E0F8A" w:rsidRPr="00E15A40" w:rsidRDefault="004E0F8A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Absolwent potrafi </w:t>
            </w:r>
            <w:r w:rsidR="00A37CB3">
              <w:rPr>
                <w:rFonts w:ascii="Calibri" w:eastAsia="Calibri" w:hAnsi="Calibri" w:cs="Calibri"/>
                <w:sz w:val="24"/>
                <w:szCs w:val="24"/>
              </w:rPr>
              <w:t>tworzyć kreatywne rozwiązania w zakresie strategii marketingowych</w:t>
            </w:r>
            <w:r w:rsidR="00B120A0">
              <w:rPr>
                <w:rFonts w:ascii="Calibri" w:eastAsia="Calibri" w:hAnsi="Calibri" w:cs="Calibri"/>
                <w:sz w:val="24"/>
                <w:szCs w:val="24"/>
              </w:rPr>
              <w:t>, prezentować je</w:t>
            </w:r>
            <w:r w:rsidR="00A37CB3"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="002E2297"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 poddać ocenie podczas dyskusji w grupie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FF6F8" w14:textId="58191F8F" w:rsidR="004E0F8A" w:rsidRPr="43413B4B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K_K01</w:t>
            </w:r>
            <w:r w:rsidR="00A37CB3">
              <w:rPr>
                <w:rFonts w:ascii="Calibri" w:eastAsia="Calibri" w:hAnsi="Calibri" w:cs="Calibri"/>
              </w:rPr>
              <w:t>, K_K04</w:t>
            </w:r>
          </w:p>
        </w:tc>
      </w:tr>
    </w:tbl>
    <w:p w14:paraId="43D5C16D" w14:textId="0DE8DAC3" w:rsidR="43413B4B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D16BDF1" w14:textId="77777777" w:rsidR="00F02EDE" w:rsidRDefault="43413B4B" w:rsidP="43413B4B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Opis przedmiotu/ treści programowe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3F68CA33" w14:textId="77777777" w:rsidTr="008C13D9">
        <w:trPr>
          <w:trHeight w:val="1"/>
        </w:trPr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A6959E7" w14:textId="331C8E01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91C5DF6" w14:textId="15769A36" w:rsidR="00866FBA" w:rsidRPr="00E15A40" w:rsidRDefault="00866FBA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15A40">
              <w:rPr>
                <w:rFonts w:ascii="Calibri" w:hAnsi="Calibri" w:cs="Calibri"/>
                <w:sz w:val="24"/>
                <w:szCs w:val="24"/>
              </w:rPr>
              <w:t xml:space="preserve">1.  Wprowadzenie do </w:t>
            </w:r>
            <w:r w:rsidR="00C55B46">
              <w:rPr>
                <w:rFonts w:ascii="Calibri" w:hAnsi="Calibri" w:cs="Calibri"/>
                <w:sz w:val="24"/>
                <w:szCs w:val="24"/>
              </w:rPr>
              <w:t>problematyki i główne pojęcia</w:t>
            </w:r>
          </w:p>
          <w:p w14:paraId="41BA6FFD" w14:textId="4D77B6EF" w:rsidR="00866FBA" w:rsidRPr="00E15A40" w:rsidRDefault="00866FBA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15A40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="00C55B46">
              <w:rPr>
                <w:rFonts w:ascii="Calibri" w:hAnsi="Calibri" w:cs="Calibri"/>
                <w:sz w:val="24"/>
                <w:szCs w:val="24"/>
              </w:rPr>
              <w:t>Cele strategii marketingowej</w:t>
            </w:r>
          </w:p>
          <w:p w14:paraId="71E8DC7B" w14:textId="3A59C0FE" w:rsidR="00866FBA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 Metody oceny otoczenia konkurencyjnego</w:t>
            </w:r>
          </w:p>
          <w:p w14:paraId="1BCD23A2" w14:textId="1288A438" w:rsidR="00866FBA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Metody oceny działalności marketingowej</w:t>
            </w:r>
          </w:p>
          <w:p w14:paraId="014018F1" w14:textId="0C514C91" w:rsidR="00866FBA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5. Strategie dotyczące </w:t>
            </w:r>
            <w:r w:rsidR="004B346F" w:rsidRPr="00E15A40">
              <w:rPr>
                <w:rFonts w:ascii="Calibri" w:hAnsi="Calibri" w:cs="Calibri"/>
                <w:sz w:val="24"/>
                <w:szCs w:val="24"/>
              </w:rPr>
              <w:t>produktu</w:t>
            </w:r>
          </w:p>
          <w:p w14:paraId="3350CEEE" w14:textId="66952DD6" w:rsidR="004B346F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 Strategie dotyczące ceny</w:t>
            </w:r>
          </w:p>
          <w:p w14:paraId="5056DC5C" w14:textId="13ADE9A9" w:rsidR="004B346F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7. Strategie dotyczące </w:t>
            </w:r>
            <w:r w:rsidR="004B346F" w:rsidRPr="00E15A40">
              <w:rPr>
                <w:rFonts w:ascii="Calibri" w:hAnsi="Calibri" w:cs="Calibri"/>
                <w:sz w:val="24"/>
                <w:szCs w:val="24"/>
              </w:rPr>
              <w:t>dystrybucji</w:t>
            </w:r>
          </w:p>
          <w:p w14:paraId="02408198" w14:textId="3F2D4518" w:rsidR="004B346F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  <w:r w:rsidR="004B346F" w:rsidRPr="00E15A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Strategie dotyczące komunikacji</w:t>
            </w:r>
          </w:p>
          <w:p w14:paraId="4486A1D2" w14:textId="2F72547C" w:rsidR="00B1013E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="00B1013E" w:rsidRPr="00E15A40">
              <w:rPr>
                <w:rFonts w:ascii="Calibri" w:hAnsi="Calibri" w:cs="Calibri"/>
                <w:sz w:val="24"/>
                <w:szCs w:val="24"/>
              </w:rPr>
              <w:t>. Plan wdrożenia strategii</w:t>
            </w:r>
          </w:p>
          <w:p w14:paraId="718578BE" w14:textId="1F940007" w:rsidR="00F02EDE" w:rsidRDefault="00F02EDE" w:rsidP="004B34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8610EB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77A84DE" w14:textId="77777777" w:rsidR="00F02EDE" w:rsidRDefault="43413B4B" w:rsidP="43413B4B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Metody realizacji i weryfikacji efektów 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2648"/>
        <w:gridCol w:w="2793"/>
        <w:gridCol w:w="2530"/>
      </w:tblGrid>
      <w:tr w:rsidR="00F02EDE" w14:paraId="1689BF88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1A4F7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Symbol efektu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86910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dydaktyczne</w:t>
            </w:r>
          </w:p>
          <w:p w14:paraId="10B4B039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8D6B5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weryfikacji</w:t>
            </w:r>
          </w:p>
          <w:p w14:paraId="243D084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706B2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Sposoby dokumentacji</w:t>
            </w:r>
          </w:p>
          <w:p w14:paraId="6963A01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</w:tr>
      <w:tr w:rsidR="00F02EDE" w14:paraId="5F309F4E" w14:textId="77777777" w:rsidTr="008C13D9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913C0" w14:textId="77777777" w:rsidR="00F02EDE" w:rsidRPr="002E2297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  <w:bCs/>
              </w:rPr>
              <w:t>WIEDZA</w:t>
            </w:r>
          </w:p>
        </w:tc>
      </w:tr>
      <w:tr w:rsidR="00F02EDE" w14:paraId="294A2702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3F35ED04" w14:textId="00EA6E10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W_01, W_02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43FDA238" w14:textId="560E3563" w:rsidR="00F02EDE" w:rsidRDefault="008252A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48C9B875" w14:textId="600023D6" w:rsidR="00F02EDE" w:rsidRPr="008C13D9" w:rsidRDefault="000A0F06" w:rsidP="43413B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Zaliczenie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pisemne</w:t>
            </w:r>
            <w:proofErr w:type="spellEnd"/>
            <w:r w:rsidR="00B31D53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5C5C1AB7" w14:textId="115C4C22" w:rsidR="004E0F8A" w:rsidRDefault="00C92728" w:rsidP="004E0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Sprawdziany studentów</w:t>
            </w:r>
          </w:p>
          <w:p w14:paraId="34FAABC1" w14:textId="6AD8DD26" w:rsidR="00155D6C" w:rsidRDefault="00155D6C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4CEE" w14:paraId="06623E9F" w14:textId="77777777" w:rsidTr="00E21E01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E96B31D" w14:textId="31300DE6" w:rsidR="000D4CEE" w:rsidRPr="002E2297" w:rsidRDefault="000D4CEE" w:rsidP="000D4C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UMIEJĘTNOŚCI</w:t>
            </w:r>
          </w:p>
        </w:tc>
      </w:tr>
      <w:tr w:rsidR="000D4CEE" w14:paraId="171656A1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0CD540EE" w14:textId="77777777" w:rsidR="000D4CEE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E0F8A">
              <w:rPr>
                <w:rFonts w:ascii="Calibri" w:eastAsia="Calibri" w:hAnsi="Calibri" w:cs="Calibri"/>
                <w:b/>
                <w:bCs/>
              </w:rPr>
              <w:t>U_01</w:t>
            </w:r>
          </w:p>
          <w:p w14:paraId="02092080" w14:textId="28AB9BAF" w:rsidR="004E0F8A" w:rsidRPr="43413B4B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U_02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3306D99" w14:textId="64CC0F05" w:rsidR="000D4CEE" w:rsidRPr="43413B4B" w:rsidRDefault="00C9272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 konwersatoryjny, s</w:t>
            </w:r>
            <w:r w:rsidR="001B7B40">
              <w:rPr>
                <w:rFonts w:ascii="Calibri" w:eastAsia="Calibri" w:hAnsi="Calibri" w:cs="Calibri"/>
              </w:rPr>
              <w:t>tudium przypadku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63E948AB" w14:textId="7547CD84" w:rsidR="000D4CEE" w:rsidRPr="00444246" w:rsidRDefault="00C9272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Zaliczenie pisemne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0795C0E9" w14:textId="1A540E7D" w:rsidR="000D4CEE" w:rsidRPr="43413B4B" w:rsidRDefault="00C9272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Sprawdziany studentów</w:t>
            </w:r>
          </w:p>
        </w:tc>
      </w:tr>
      <w:tr w:rsidR="004E0F8A" w14:paraId="58573C72" w14:textId="77777777" w:rsidTr="00801896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BA01BCC" w14:textId="3E4EFD34" w:rsidR="004E0F8A" w:rsidRPr="43413B4B" w:rsidRDefault="002E2297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E0F8A" w14:paraId="2F38481E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6D43002B" w14:textId="7A173DE0" w:rsidR="004E0F8A" w:rsidRPr="43413B4B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E6A5713" w14:textId="660E90A0" w:rsidR="002E2297" w:rsidRPr="43413B4B" w:rsidRDefault="00D16A1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2E2297">
              <w:rPr>
                <w:rFonts w:ascii="Calibri" w:eastAsia="Calibri" w:hAnsi="Calibri" w:cs="Calibri"/>
              </w:rPr>
              <w:t>yskusja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109B4BA6" w14:textId="00D1B884" w:rsidR="004E0F8A" w:rsidRPr="008C13D9" w:rsidRDefault="00B120A0" w:rsidP="43413B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O</w:t>
            </w:r>
            <w:r w:rsidR="002E2297">
              <w:rPr>
                <w:rFonts w:ascii="Calibri" w:eastAsia="Calibri" w:hAnsi="Calibri" w:cs="Calibri"/>
                <w:lang w:val="en-GB"/>
              </w:rPr>
              <w:t>bserwacja</w:t>
            </w:r>
            <w:proofErr w:type="spellEnd"/>
            <w:r w:rsidR="002E2297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2E2297">
              <w:rPr>
                <w:rFonts w:ascii="Calibri" w:eastAsia="Calibri" w:hAnsi="Calibri" w:cs="Calibri"/>
                <w:lang w:val="en-GB"/>
              </w:rPr>
              <w:t>prowadzącego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0B1C751" w14:textId="4B123FC7" w:rsidR="004E0F8A" w:rsidRPr="43413B4B" w:rsidRDefault="00B120A0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2E2297">
              <w:rPr>
                <w:rFonts w:ascii="Calibri" w:eastAsia="Calibri" w:hAnsi="Calibri" w:cs="Calibri"/>
              </w:rPr>
              <w:t>unkty za aktywność na liście obecności</w:t>
            </w:r>
          </w:p>
        </w:tc>
      </w:tr>
    </w:tbl>
    <w:p w14:paraId="02098EFC" w14:textId="14652BD0" w:rsidR="43413B4B" w:rsidRPr="008B6F49" w:rsidRDefault="008B6F49" w:rsidP="43413B4B">
      <w:pPr>
        <w:spacing w:after="200" w:line="276" w:lineRule="auto"/>
        <w:rPr>
          <w:rFonts w:ascii="Calibri" w:eastAsia="Calibri" w:hAnsi="Calibri" w:cs="Calibri"/>
          <w:bCs/>
        </w:rPr>
      </w:pPr>
      <w:r w:rsidRPr="008B6F49">
        <w:rPr>
          <w:rFonts w:ascii="Calibri" w:eastAsia="Calibri" w:hAnsi="Calibri" w:cs="Calibri"/>
          <w:b/>
          <w:bCs/>
        </w:rPr>
        <w:t>Uwag</w:t>
      </w:r>
      <w:r>
        <w:rPr>
          <w:rFonts w:ascii="Calibri" w:eastAsia="Calibri" w:hAnsi="Calibri" w:cs="Calibri"/>
          <w:b/>
          <w:bCs/>
        </w:rPr>
        <w:t>i</w:t>
      </w:r>
      <w:r w:rsidRPr="008B6F49">
        <w:rPr>
          <w:rFonts w:ascii="Calibri" w:eastAsia="Calibri" w:hAnsi="Calibri" w:cs="Calibri"/>
          <w:b/>
          <w:bCs/>
        </w:rPr>
        <w:t>:</w:t>
      </w:r>
      <w:r w:rsidRPr="008B6F49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W przypadku podjęcia decyzji przez władze Uniwersytetu o przejściu w tryb nauki zdalnej, efekty kształcenia będą realizowane i weryfikowane przy wykorzystaniu narzędzi MS </w:t>
      </w:r>
      <w:proofErr w:type="spellStart"/>
      <w:r>
        <w:rPr>
          <w:rFonts w:ascii="Calibri" w:eastAsia="Calibri" w:hAnsi="Calibri" w:cs="Calibri"/>
          <w:bCs/>
        </w:rPr>
        <w:t>Teams</w:t>
      </w:r>
      <w:proofErr w:type="spellEnd"/>
      <w:r>
        <w:rPr>
          <w:rFonts w:ascii="Calibri" w:eastAsia="Calibri" w:hAnsi="Calibri" w:cs="Calibri"/>
          <w:bCs/>
        </w:rPr>
        <w:t xml:space="preserve"> lub platformy </w:t>
      </w:r>
      <w:proofErr w:type="spellStart"/>
      <w:r>
        <w:rPr>
          <w:rFonts w:ascii="Calibri" w:eastAsia="Calibri" w:hAnsi="Calibri" w:cs="Calibri"/>
          <w:bCs/>
        </w:rPr>
        <w:t>Moodle</w:t>
      </w:r>
      <w:proofErr w:type="spellEnd"/>
      <w:r>
        <w:rPr>
          <w:rFonts w:ascii="Calibri" w:eastAsia="Calibri" w:hAnsi="Calibri" w:cs="Calibri"/>
          <w:bCs/>
        </w:rPr>
        <w:t>.</w:t>
      </w:r>
    </w:p>
    <w:p w14:paraId="16D368F0" w14:textId="77777777" w:rsidR="00F02EDE" w:rsidRDefault="43413B4B" w:rsidP="43413B4B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Kryteria oceny, wagi</w:t>
      </w:r>
    </w:p>
    <w:p w14:paraId="051880A9" w14:textId="628A4C14" w:rsidR="00BE3AB6" w:rsidRDefault="00BF2719" w:rsidP="43413B4B">
      <w:pPr>
        <w:spacing w:after="0" w:line="276" w:lineRule="auto"/>
        <w:rPr>
          <w:rFonts w:ascii="Calibri" w:eastAsia="Calibri" w:hAnsi="Calibri" w:cs="Calibri"/>
        </w:rPr>
      </w:pPr>
      <w:r w:rsidRPr="00BF2719">
        <w:rPr>
          <w:rFonts w:ascii="Calibri" w:eastAsia="Calibri" w:hAnsi="Calibri" w:cs="Calibri"/>
        </w:rPr>
        <w:lastRenderedPageBreak/>
        <w:t xml:space="preserve">Wiedza </w:t>
      </w:r>
      <w:r w:rsidR="00C92728">
        <w:rPr>
          <w:rFonts w:ascii="Calibri" w:eastAsia="Calibri" w:hAnsi="Calibri" w:cs="Calibri"/>
        </w:rPr>
        <w:t xml:space="preserve">oraz umiejętności zostaną </w:t>
      </w:r>
      <w:r w:rsidRPr="00BF2719">
        <w:rPr>
          <w:rFonts w:ascii="Calibri" w:eastAsia="Calibri" w:hAnsi="Calibri" w:cs="Calibri"/>
        </w:rPr>
        <w:t>ocenion</w:t>
      </w:r>
      <w:r w:rsidR="00C92728">
        <w:rPr>
          <w:rFonts w:ascii="Calibri" w:eastAsia="Calibri" w:hAnsi="Calibri" w:cs="Calibri"/>
        </w:rPr>
        <w:t>e</w:t>
      </w:r>
      <w:r w:rsidRPr="00BF2719">
        <w:rPr>
          <w:rFonts w:ascii="Calibri" w:eastAsia="Calibri" w:hAnsi="Calibri" w:cs="Calibri"/>
        </w:rPr>
        <w:t xml:space="preserve"> na podstawie egzaminu pisemnego. Natomiast kompetencje społeczne na podstawie aktywności studentów podczas zajęć. Liczba możliwych do zdobycia punktów za </w:t>
      </w:r>
      <w:r w:rsidR="00C92728">
        <w:rPr>
          <w:rFonts w:ascii="Calibri" w:eastAsia="Calibri" w:hAnsi="Calibri" w:cs="Calibri"/>
        </w:rPr>
        <w:t>sprawdzian (wiedza i umiejętności)</w:t>
      </w:r>
      <w:r w:rsidRPr="00BF2719">
        <w:rPr>
          <w:rFonts w:ascii="Calibri" w:eastAsia="Calibri" w:hAnsi="Calibri" w:cs="Calibri"/>
        </w:rPr>
        <w:t xml:space="preserve"> to </w:t>
      </w:r>
      <w:r w:rsidR="00C92728">
        <w:rPr>
          <w:rFonts w:ascii="Calibri" w:eastAsia="Calibri" w:hAnsi="Calibri" w:cs="Calibri"/>
        </w:rPr>
        <w:t>7</w:t>
      </w:r>
      <w:r w:rsidRPr="00BF2719">
        <w:rPr>
          <w:rFonts w:ascii="Calibri" w:eastAsia="Calibri" w:hAnsi="Calibri" w:cs="Calibri"/>
        </w:rPr>
        <w:t xml:space="preserve">0 </w:t>
      </w:r>
      <w:r w:rsidR="00C92728">
        <w:rPr>
          <w:rFonts w:ascii="Calibri" w:eastAsia="Calibri" w:hAnsi="Calibri" w:cs="Calibri"/>
        </w:rPr>
        <w:t>a</w:t>
      </w:r>
      <w:r w:rsidRPr="00BF2719">
        <w:rPr>
          <w:rFonts w:ascii="Calibri" w:eastAsia="Calibri" w:hAnsi="Calibri" w:cs="Calibri"/>
        </w:rPr>
        <w:t xml:space="preserve"> </w:t>
      </w:r>
      <w:r w:rsidR="00C92728">
        <w:rPr>
          <w:rFonts w:ascii="Calibri" w:eastAsia="Calibri" w:hAnsi="Calibri" w:cs="Calibri"/>
        </w:rPr>
        <w:t>3</w:t>
      </w:r>
      <w:r w:rsidRPr="00BF2719">
        <w:rPr>
          <w:rFonts w:ascii="Calibri" w:eastAsia="Calibri" w:hAnsi="Calibri" w:cs="Calibri"/>
        </w:rPr>
        <w:t xml:space="preserve">0 </w:t>
      </w:r>
      <w:r w:rsidR="00C92728">
        <w:rPr>
          <w:rFonts w:ascii="Calibri" w:eastAsia="Calibri" w:hAnsi="Calibri" w:cs="Calibri"/>
        </w:rPr>
        <w:t xml:space="preserve">punktów za </w:t>
      </w:r>
      <w:r w:rsidRPr="00BF2719">
        <w:rPr>
          <w:rFonts w:ascii="Calibri" w:eastAsia="Calibri" w:hAnsi="Calibri" w:cs="Calibri"/>
        </w:rPr>
        <w:t>kompetencje społeczne. Ocena ostateczna zostanie wystawiona według następującej skali:</w:t>
      </w:r>
    </w:p>
    <w:p w14:paraId="6BDCEE26" w14:textId="77777777" w:rsidR="00BF2719" w:rsidRDefault="00BF2719" w:rsidP="43413B4B">
      <w:pPr>
        <w:spacing w:after="0" w:line="276" w:lineRule="auto"/>
        <w:rPr>
          <w:rFonts w:ascii="Calibri" w:eastAsia="Calibri" w:hAnsi="Calibri" w:cs="Calibri"/>
        </w:rPr>
      </w:pPr>
    </w:p>
    <w:p w14:paraId="01243777" w14:textId="77777777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0-50 ocena niedostateczna</w:t>
      </w:r>
    </w:p>
    <w:p w14:paraId="65707910" w14:textId="587FD62F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51- 60 ocena dostateczna</w:t>
      </w:r>
    </w:p>
    <w:p w14:paraId="26E15ACB" w14:textId="70535200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61-70 ocena dostateczna plus</w:t>
      </w:r>
    </w:p>
    <w:p w14:paraId="2E64E5FA" w14:textId="3D1C9D29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71-80 ocena dobra</w:t>
      </w:r>
    </w:p>
    <w:p w14:paraId="6FD7858E" w14:textId="7E6348A6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81-90 ocena dobra plus</w:t>
      </w:r>
    </w:p>
    <w:p w14:paraId="33C728E0" w14:textId="29AF25C8" w:rsid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91-100 ocena bardzo dobr</w:t>
      </w:r>
      <w:r>
        <w:rPr>
          <w:rFonts w:ascii="Calibri" w:eastAsia="Calibri" w:hAnsi="Calibri" w:cs="Calibri"/>
        </w:rPr>
        <w:t>y</w:t>
      </w:r>
    </w:p>
    <w:p w14:paraId="4061484F" w14:textId="77777777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3B7B4B86" w14:textId="77777777" w:rsidR="00F02EDE" w:rsidRDefault="00F02EDE" w:rsidP="43413B4B">
      <w:pPr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79EF87A7" w14:textId="77777777" w:rsidR="00F02EDE" w:rsidRDefault="43413B4B" w:rsidP="43413B4B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Obciążenie pracą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02EDE" w14:paraId="7D5DE7A8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EBE9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737112D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</w:tr>
      <w:tr w:rsidR="00F02EDE" w14:paraId="33BE6270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DC38E9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  <w:p w14:paraId="61829076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0892AD5A" w14:textId="7B25EABA" w:rsidR="00F02EDE" w:rsidRDefault="00D16A1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02EDE" w14:paraId="5BBB3C82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6F1B0E0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 indywidualnej pracy studenta</w:t>
            </w:r>
          </w:p>
          <w:p w14:paraId="2BA226A1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43FBD11F" w14:textId="7A1C78AE" w:rsidR="00F02EDE" w:rsidRDefault="003815FD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</w:tbl>
    <w:p w14:paraId="17AD93B2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B3EF4A0" w14:textId="77777777" w:rsidR="00F02EDE" w:rsidRDefault="43413B4B" w:rsidP="43413B4B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Literatura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4AA28130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93684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podstawowa</w:t>
            </w:r>
          </w:p>
        </w:tc>
      </w:tr>
      <w:tr w:rsidR="00F02EDE" w14:paraId="00EF652F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E6D2673" w14:textId="5AAAFF54" w:rsidR="00F02EDE" w:rsidRDefault="004F4C8C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W. </w:t>
            </w:r>
            <w:proofErr w:type="spellStart"/>
            <w:r>
              <w:rPr>
                <w:rFonts w:ascii="Calibri" w:eastAsia="Calibri" w:hAnsi="Calibri" w:cs="Calibri"/>
              </w:rPr>
              <w:t>Wrzosek</w:t>
            </w:r>
            <w:proofErr w:type="spellEnd"/>
            <w:r>
              <w:rPr>
                <w:rFonts w:ascii="Calibri" w:eastAsia="Calibri" w:hAnsi="Calibri" w:cs="Calibri"/>
              </w:rPr>
              <w:t>, Strategie marketingowe</w:t>
            </w:r>
            <w:r w:rsidR="43413B4B" w:rsidRPr="43413B4B">
              <w:rPr>
                <w:rFonts w:ascii="Calibri" w:eastAsia="Calibri" w:hAnsi="Calibri" w:cs="Calibri"/>
              </w:rPr>
              <w:t xml:space="preserve">, </w:t>
            </w:r>
            <w:r w:rsidR="00E15A40">
              <w:rPr>
                <w:rFonts w:ascii="Calibri" w:eastAsia="Calibri" w:hAnsi="Calibri" w:cs="Calibri"/>
              </w:rPr>
              <w:t xml:space="preserve">PWE, </w:t>
            </w:r>
            <w:r w:rsidR="43413B4B" w:rsidRPr="43413B4B">
              <w:rPr>
                <w:rFonts w:ascii="Calibri" w:eastAsia="Calibri" w:hAnsi="Calibri" w:cs="Calibri"/>
              </w:rPr>
              <w:t>Warszawa 201</w:t>
            </w:r>
            <w:r>
              <w:rPr>
                <w:rFonts w:ascii="Calibri" w:eastAsia="Calibri" w:hAnsi="Calibri" w:cs="Calibri"/>
              </w:rPr>
              <w:t>2</w:t>
            </w:r>
            <w:r w:rsidR="43413B4B" w:rsidRPr="43413B4B">
              <w:rPr>
                <w:rFonts w:ascii="Calibri" w:eastAsia="Calibri" w:hAnsi="Calibri" w:cs="Calibri"/>
              </w:rPr>
              <w:t>.</w:t>
            </w:r>
          </w:p>
          <w:p w14:paraId="33C84202" w14:textId="77777777" w:rsidR="00E15A40" w:rsidRDefault="00E15A40" w:rsidP="00E15A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F4C8C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  <w:r w:rsidRPr="004F4C8C">
              <w:rPr>
                <w:rFonts w:ascii="Calibri" w:eastAsia="Calibri" w:hAnsi="Calibri" w:cs="Calibri"/>
              </w:rPr>
              <w:t xml:space="preserve"> Golik-Górecka</w:t>
            </w:r>
            <w:r>
              <w:rPr>
                <w:rFonts w:ascii="Calibri" w:eastAsia="Calibri" w:hAnsi="Calibri" w:cs="Calibri"/>
              </w:rPr>
              <w:t xml:space="preserve"> (red.),</w:t>
            </w:r>
            <w:r w:rsidRPr="004F4C8C">
              <w:rPr>
                <w:rFonts w:ascii="Calibri" w:eastAsia="Calibri" w:hAnsi="Calibri" w:cs="Calibri"/>
              </w:rPr>
              <w:t xml:space="preserve"> Strategie marketingowe w polskich firmach na rynkach wirtualnych i realnych. Studia przypadków</w:t>
            </w:r>
            <w:r>
              <w:rPr>
                <w:rFonts w:ascii="Calibri" w:eastAsia="Calibri" w:hAnsi="Calibri" w:cs="Calibri"/>
              </w:rPr>
              <w:t>, Łódź 2016.</w:t>
            </w:r>
          </w:p>
          <w:p w14:paraId="0DE4B5B7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EDE" w14:paraId="238FE2AB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5E23A13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uzupełniająca</w:t>
            </w:r>
          </w:p>
        </w:tc>
      </w:tr>
      <w:tr w:rsidR="00F02EDE" w14:paraId="14A62B26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1D44AB06" w14:textId="77777777" w:rsidR="00F02EDE" w:rsidRDefault="0040776C" w:rsidP="004F4C8C">
            <w:pPr>
              <w:spacing w:after="0" w:line="240" w:lineRule="auto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  <w:t xml:space="preserve">P. </w:t>
            </w:r>
            <w:proofErr w:type="spellStart"/>
            <w:r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  <w:t>Waniowski</w:t>
            </w:r>
            <w:proofErr w:type="spellEnd"/>
            <w:r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  <w:t xml:space="preserve">, </w:t>
            </w:r>
            <w:r w:rsidRPr="00311306">
              <w:rPr>
                <w:rFonts w:ascii="Source Sans Pro" w:hAnsi="Source Sans Pro"/>
                <w:iCs/>
                <w:color w:val="3A3A3A"/>
                <w:sz w:val="23"/>
                <w:szCs w:val="23"/>
                <w:shd w:val="clear" w:color="auto" w:fill="FFFFFF"/>
              </w:rPr>
              <w:t>Strategie cenowe</w:t>
            </w:r>
            <w:r>
              <w:rPr>
                <w:rFonts w:ascii="Source Sans Pro" w:hAnsi="Source Sans Pro"/>
                <w:i/>
                <w:iCs/>
                <w:color w:val="3A3A3A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  <w:t>. Warszawa: Polskie Wydaw. Ekonomiczne, 2003.</w:t>
            </w:r>
          </w:p>
          <w:p w14:paraId="1F87DE74" w14:textId="78BB3C27" w:rsidR="00311306" w:rsidRDefault="00E15A40" w:rsidP="004F4C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Westwood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0E15A40">
              <w:rPr>
                <w:rFonts w:ascii="Calibri" w:eastAsia="Calibri" w:hAnsi="Calibri" w:cs="Calibri"/>
              </w:rPr>
              <w:t>Jak stworzyć plan marketingowy. Opracuj strategię, przygotuj skuteczny plan i osiągnij wyznaczone cele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E15A40">
              <w:rPr>
                <w:rFonts w:ascii="Calibri" w:eastAsia="Calibri" w:hAnsi="Calibri" w:cs="Calibri"/>
              </w:rPr>
              <w:t>Lingea</w:t>
            </w:r>
            <w:proofErr w:type="spellEnd"/>
            <w:r>
              <w:rPr>
                <w:rFonts w:ascii="Calibri" w:eastAsia="Calibri" w:hAnsi="Calibri" w:cs="Calibri"/>
              </w:rPr>
              <w:t>, Warszawa 2021.</w:t>
            </w:r>
          </w:p>
        </w:tc>
      </w:tr>
    </w:tbl>
    <w:p w14:paraId="48D579D1" w14:textId="77777777" w:rsidR="008B6F49" w:rsidRDefault="008B6F49" w:rsidP="43413B4B">
      <w:pPr>
        <w:spacing w:after="200" w:line="276" w:lineRule="auto"/>
        <w:rPr>
          <w:rFonts w:ascii="Calibri" w:eastAsia="Calibri" w:hAnsi="Calibri" w:cs="Calibri"/>
        </w:rPr>
      </w:pPr>
    </w:p>
    <w:p w14:paraId="5D3BA2DA" w14:textId="084E8F20" w:rsidR="00F02EDE" w:rsidRDefault="43413B4B" w:rsidP="008B6F49">
      <w:pPr>
        <w:spacing w:after="200" w:line="276" w:lineRule="auto"/>
        <w:jc w:val="right"/>
        <w:rPr>
          <w:rFonts w:ascii="Calibri" w:eastAsia="Calibri" w:hAnsi="Calibri" w:cs="Calibri"/>
        </w:rPr>
      </w:pPr>
      <w:r w:rsidRPr="43413B4B">
        <w:rPr>
          <w:rFonts w:ascii="Calibri" w:eastAsia="Calibri" w:hAnsi="Calibri" w:cs="Calibri"/>
        </w:rPr>
        <w:t xml:space="preserve">Podpis pracownika </w:t>
      </w:r>
    </w:p>
    <w:p w14:paraId="6B62F1B3" w14:textId="6BF2E64B" w:rsidR="00F02EDE" w:rsidRPr="00E15A40" w:rsidRDefault="43413B4B" w:rsidP="008B6F49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</w:rPr>
        <w:t>Grzegorz Zasuwa</w:t>
      </w:r>
    </w:p>
    <w:sectPr w:rsidR="00F02EDE" w:rsidRPr="00E15A4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7F"/>
    <w:multiLevelType w:val="multilevel"/>
    <w:tmpl w:val="2AE28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47596"/>
    <w:multiLevelType w:val="multilevel"/>
    <w:tmpl w:val="96FE3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212C4"/>
    <w:multiLevelType w:val="multilevel"/>
    <w:tmpl w:val="31E0C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47922"/>
    <w:multiLevelType w:val="multilevel"/>
    <w:tmpl w:val="AE3C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657C5"/>
    <w:multiLevelType w:val="multilevel"/>
    <w:tmpl w:val="D3B8B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D3DC2"/>
    <w:multiLevelType w:val="multilevel"/>
    <w:tmpl w:val="17C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D7356"/>
    <w:multiLevelType w:val="multilevel"/>
    <w:tmpl w:val="EA683B1E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014C4"/>
    <w:multiLevelType w:val="hybridMultilevel"/>
    <w:tmpl w:val="B28AE4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503E75"/>
    <w:multiLevelType w:val="multilevel"/>
    <w:tmpl w:val="C4CEA8A2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7EwBdImxiaGhko6SsGpxcWZ+XkgBYbGtQCKjGIGLQAAAA=="/>
  </w:docVars>
  <w:rsids>
    <w:rsidRoot w:val="121C47D1"/>
    <w:rsid w:val="000A0F06"/>
    <w:rsid w:val="000B5680"/>
    <w:rsid w:val="000C60E6"/>
    <w:rsid w:val="000D4CEE"/>
    <w:rsid w:val="00155D6C"/>
    <w:rsid w:val="001B7B40"/>
    <w:rsid w:val="002E2297"/>
    <w:rsid w:val="00311306"/>
    <w:rsid w:val="003815FD"/>
    <w:rsid w:val="003C5E07"/>
    <w:rsid w:val="0040776C"/>
    <w:rsid w:val="00444246"/>
    <w:rsid w:val="004612A6"/>
    <w:rsid w:val="004678D0"/>
    <w:rsid w:val="004811D2"/>
    <w:rsid w:val="00486898"/>
    <w:rsid w:val="0049632B"/>
    <w:rsid w:val="004B346F"/>
    <w:rsid w:val="004B3EB5"/>
    <w:rsid w:val="004B47B9"/>
    <w:rsid w:val="004E0F8A"/>
    <w:rsid w:val="004F4C8C"/>
    <w:rsid w:val="00521B30"/>
    <w:rsid w:val="00530910"/>
    <w:rsid w:val="005E35FD"/>
    <w:rsid w:val="0063297B"/>
    <w:rsid w:val="00636682"/>
    <w:rsid w:val="006821F1"/>
    <w:rsid w:val="006C7D5B"/>
    <w:rsid w:val="00707C3F"/>
    <w:rsid w:val="007A74F5"/>
    <w:rsid w:val="007F4B34"/>
    <w:rsid w:val="00823E13"/>
    <w:rsid w:val="008252AB"/>
    <w:rsid w:val="00837D44"/>
    <w:rsid w:val="00866FBA"/>
    <w:rsid w:val="008A04F3"/>
    <w:rsid w:val="008B6F49"/>
    <w:rsid w:val="008C13D9"/>
    <w:rsid w:val="009A15BE"/>
    <w:rsid w:val="009A4D49"/>
    <w:rsid w:val="009C0635"/>
    <w:rsid w:val="00A37CB3"/>
    <w:rsid w:val="00A4258B"/>
    <w:rsid w:val="00AD2749"/>
    <w:rsid w:val="00B1013E"/>
    <w:rsid w:val="00B120A0"/>
    <w:rsid w:val="00B31D53"/>
    <w:rsid w:val="00BE3AB6"/>
    <w:rsid w:val="00BF2719"/>
    <w:rsid w:val="00C31C0C"/>
    <w:rsid w:val="00C33580"/>
    <w:rsid w:val="00C55B46"/>
    <w:rsid w:val="00C6364D"/>
    <w:rsid w:val="00C74987"/>
    <w:rsid w:val="00C92728"/>
    <w:rsid w:val="00D16A12"/>
    <w:rsid w:val="00E15A40"/>
    <w:rsid w:val="00E86E26"/>
    <w:rsid w:val="00ED08B8"/>
    <w:rsid w:val="00EE4BDF"/>
    <w:rsid w:val="00F02EDE"/>
    <w:rsid w:val="00F438F6"/>
    <w:rsid w:val="00FD6F77"/>
    <w:rsid w:val="07C8305E"/>
    <w:rsid w:val="121C47D1"/>
    <w:rsid w:val="159E4A73"/>
    <w:rsid w:val="303FD32B"/>
    <w:rsid w:val="40B9957D"/>
    <w:rsid w:val="43413B4B"/>
    <w:rsid w:val="4CCEF534"/>
    <w:rsid w:val="504B051D"/>
    <w:rsid w:val="667AC06D"/>
    <w:rsid w:val="6C5B1CE0"/>
    <w:rsid w:val="6DBE2AC5"/>
    <w:rsid w:val="75E8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4535A"/>
  <w15:docId w15:val="{A0B0D3A3-C235-4975-B2E8-E1A44D6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rsid w:val="0049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D30C23F854B45B48E44EF29FC8E91" ma:contentTypeVersion="13" ma:contentTypeDescription="Utwórz nowy dokument." ma:contentTypeScope="" ma:versionID="7247c4ad9d69b8905bb2a951ea3b8a4b">
  <xsd:schema xmlns:xsd="http://www.w3.org/2001/XMLSchema" xmlns:xs="http://www.w3.org/2001/XMLSchema" xmlns:p="http://schemas.microsoft.com/office/2006/metadata/properties" xmlns:ns3="5c73eb07-a6f5-4238-adc4-54a3d3074119" xmlns:ns4="821db994-679d-4a59-9d7b-a41b5a50ad33" targetNamespace="http://schemas.microsoft.com/office/2006/metadata/properties" ma:root="true" ma:fieldsID="9db1b6e0378c6de43ff2426e1426010f" ns3:_="" ns4:_="">
    <xsd:import namespace="5c73eb07-a6f5-4238-adc4-54a3d3074119"/>
    <xsd:import namespace="821db994-679d-4a59-9d7b-a41b5a50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eb07-a6f5-4238-adc4-54a3d307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b994-679d-4a59-9d7b-a41b5a5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B8038-93A2-4AEC-8285-E1B649E9A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1D187-2BA5-47EB-9911-B2C451F32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ACABA-2306-42F4-BFEA-152C6DB2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eb07-a6f5-4238-adc4-54a3d3074119"/>
    <ds:schemaRef ds:uri="821db994-679d-4a59-9d7b-a41b5a50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Autor</cp:lastModifiedBy>
  <cp:revision>2</cp:revision>
  <cp:lastPrinted>2021-10-08T11:59:00Z</cp:lastPrinted>
  <dcterms:created xsi:type="dcterms:W3CDTF">2023-10-12T10:39:00Z</dcterms:created>
  <dcterms:modified xsi:type="dcterms:W3CDTF">2023-10-12T10:39:00Z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0x0101000F0D30C23F854B45B48E44EF29FC8E91</vt:lpwstr>
  </property>
  <property fmtid="{D5CDD505-2E9C-101B-9397-08002B2CF9AE}" pid="3" name="GrammarlyDocumentId">
    <vt:lpwstr>ef431087afc832202dcab7405d58e167ebc5745f6a25cc1725dae0a1d2f77293</vt:lpwstr>
  </property>
</Properties>
</file>