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1031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157"/>
        <w:gridCol w:w="5157"/>
        <w:tblGridChange w:id="0">
          <w:tblGrid>
            <w:gridCol w:w="5157"/>
            <w:gridCol w:w="515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Wybrane zagadnienia językoznawstwa angielskiego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Topics in formal linguistics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1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157"/>
        <w:gridCol w:w="5157"/>
        <w:tblGridChange w:id="0">
          <w:tblGrid>
            <w:gridCol w:w="5157"/>
            <w:gridCol w:w="515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 Sławomir Zdziebko 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1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20"/>
        <w:gridCol w:w="1900"/>
        <w:gridCol w:w="1900"/>
        <w:gridCol w:w="4594"/>
        <w:tblGridChange w:id="0">
          <w:tblGrid>
            <w:gridCol w:w="1920"/>
            <w:gridCol w:w="1900"/>
            <w:gridCol w:w="1900"/>
            <w:gridCol w:w="459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I, II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1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99"/>
        <w:gridCol w:w="8215"/>
        <w:tblGridChange w:id="0">
          <w:tblGrid>
            <w:gridCol w:w="2099"/>
            <w:gridCol w:w="8215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Znajomość języka angielskiego na poziomie C1.</w:t>
            </w:r>
          </w:p>
          <w:p w:rsidR="00000000" w:rsidDel="00000000" w:rsidP="00000000" w:rsidRDefault="00000000" w:rsidRPr="00000000" w14:paraId="000000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Podstawowe wiadomości w dziedzinie językoznawstwa.</w:t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Cele kształcenia dla przedmiotu </w:t>
      </w:r>
    </w:p>
    <w:tbl>
      <w:tblPr>
        <w:tblStyle w:val="Table5"/>
        <w:tblW w:w="1031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314"/>
        <w:tblGridChange w:id="0">
          <w:tblGrid>
            <w:gridCol w:w="103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C1. Pogłębienie wiedzy i sprawności studentów z zakresu językoznawstwa formalnego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C2. Wyrobienie u studentów umiejętności swobodnego posługiwania się mechanizmami i terminologia charakterystyczną dla językoznawstwa formalnego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C3. Wykształcenie u studentów umiejętności praktycznego wykorzystania zdobytej wiedzy teoretycznej do analizy języków powstałych na bazie angielszczyzny</w:t>
            </w:r>
          </w:p>
        </w:tc>
      </w:tr>
    </w:tbl>
    <w:p w:rsidR="00000000" w:rsidDel="00000000" w:rsidP="00000000" w:rsidRDefault="00000000" w:rsidRPr="00000000" w14:paraId="00000057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1031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59"/>
        <w:gridCol w:w="6041"/>
        <w:gridCol w:w="3314"/>
        <w:tblGridChange w:id="0">
          <w:tblGrid>
            <w:gridCol w:w="959"/>
            <w:gridCol w:w="6041"/>
            <w:gridCol w:w="3314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demonstruje pogłębioną wiedzę o miejscu i znaczeniu językoznawstwa formalnego w relacji do innych nauk humanistycznych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K_W01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zestawia  i oszacowuje w pogłębiony sposób wybrane fakty i zjawiska właściwe dla językoznawstwa formalnego i wiąże je z odpowiednimi metodami i teoriami wyjaśniającymi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K_W02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ilustruje szczegółowe zasady dbania o precyzyjne, poprawne logicznie i językowo wyrażanie własnych myśli i poglądów w zakresie językoznawstwa formalnego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K_W04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kategoryzuje różne rejestry języka, w tym rejestr języka akademickiego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K_W05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wymienia główne nurty badań nad językoznawstwem formalnym w kontekście diachronicznym i synchronicznym ze szczególnym uwzględnieniem współczesnego rozwoju i zróżnicowania geograficznego oraz społecznego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K_W07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wyszukuje, selekcjonuje, analizuje i ocenia w zaawansowany sposób informacje związane z językoznawstwem formalnym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K_U01</w:t>
            </w:r>
          </w:p>
        </w:tc>
      </w:tr>
      <w:tr>
        <w:trPr>
          <w:cantSplit w:val="0"/>
          <w:trHeight w:val="10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tworzy samodzielnie i przedstawia klarowne prezentacje opracowanych zagadnień, w zakresie językoznawstwa formalnego na podstawie tekstów źródłowych z zastosowaniem technik audiowizualnych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K_U09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troszczy się o zakres posiadanej przez siebie wiedzy w zakresie językoznawstwa formalnego i rozumie perspektywy dalszego rozwoju zawodowego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K_K01</w:t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dostrzega zależność między jakością i poziomem uzyskanego narzędzia w postaci wiedzy w zakresie językoznawstwa formalnego, a jego/jej postrzeganiem jako osoby przez świat zewnętrzny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80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Opis przedmiotu/ treści programowe</w:t>
      </w:r>
    </w:p>
    <w:tbl>
      <w:tblPr>
        <w:tblStyle w:val="Table7"/>
        <w:tblW w:w="1031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314"/>
        <w:tblGridChange w:id="0">
          <w:tblGrid>
            <w:gridCol w:w="10314"/>
          </w:tblGrid>
        </w:tblGridChange>
      </w:tblGrid>
      <w:tr>
        <w:trPr>
          <w:cantSplit w:val="0"/>
          <w:trHeight w:val="38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 Phonology, morphology and exponence</w:t>
            </w:r>
          </w:p>
          <w:p w:rsidR="00000000" w:rsidDel="00000000" w:rsidP="00000000" w:rsidRDefault="00000000" w:rsidRPr="00000000" w14:paraId="000000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 Opacity in phonology</w:t>
            </w:r>
          </w:p>
          <w:p w:rsidR="00000000" w:rsidDel="00000000" w:rsidP="00000000" w:rsidRDefault="00000000" w:rsidRPr="00000000" w14:paraId="000000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 Palatalization processes in Polish</w:t>
            </w:r>
          </w:p>
          <w:p w:rsidR="00000000" w:rsidDel="00000000" w:rsidP="00000000" w:rsidRDefault="00000000" w:rsidRPr="00000000" w14:paraId="000000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4. Spirant Palatalization in Polish</w:t>
            </w:r>
          </w:p>
          <w:p w:rsidR="00000000" w:rsidDel="00000000" w:rsidP="00000000" w:rsidRDefault="00000000" w:rsidRPr="00000000" w14:paraId="000000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5. Morphology-phonology interaction in Lexical Phonology and Morphology</w:t>
            </w:r>
          </w:p>
          <w:p w:rsidR="00000000" w:rsidDel="00000000" w:rsidP="00000000" w:rsidRDefault="00000000" w:rsidRPr="00000000" w14:paraId="0000008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6. Verb classes in Polish I</w:t>
            </w:r>
          </w:p>
          <w:p w:rsidR="00000000" w:rsidDel="00000000" w:rsidP="00000000" w:rsidRDefault="00000000" w:rsidRPr="00000000" w14:paraId="000000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7. Verb classes in Polish II</w:t>
            </w:r>
          </w:p>
          <w:p w:rsidR="00000000" w:rsidDel="00000000" w:rsidP="00000000" w:rsidRDefault="00000000" w:rsidRPr="00000000" w14:paraId="000000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8. The morphophonology of passive participles</w:t>
            </w:r>
          </w:p>
          <w:p w:rsidR="00000000" w:rsidDel="00000000" w:rsidP="00000000" w:rsidRDefault="00000000" w:rsidRPr="00000000" w14:paraId="000000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9. Passives: the received knowledge</w:t>
            </w:r>
          </w:p>
          <w:p w:rsidR="00000000" w:rsidDel="00000000" w:rsidP="00000000" w:rsidRDefault="00000000" w:rsidRPr="00000000" w14:paraId="000000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10. Passives: the complex ugly truth</w:t>
            </w:r>
          </w:p>
          <w:p w:rsidR="00000000" w:rsidDel="00000000" w:rsidP="00000000" w:rsidRDefault="00000000" w:rsidRPr="00000000" w14:paraId="0000008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11. Negated participles in Polish and English</w:t>
            </w:r>
          </w:p>
          <w:p w:rsidR="00000000" w:rsidDel="00000000" w:rsidP="00000000" w:rsidRDefault="00000000" w:rsidRPr="00000000" w14:paraId="00000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12. The modification by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still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13. The syntax of Reduced Relative Clauses I</w:t>
            </w:r>
          </w:p>
          <w:p w:rsidR="00000000" w:rsidDel="00000000" w:rsidP="00000000" w:rsidRDefault="00000000" w:rsidRPr="00000000" w14:paraId="000000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14. The syntax of Reduced Relative Clauses II</w:t>
            </w:r>
          </w:p>
          <w:p w:rsidR="00000000" w:rsidDel="00000000" w:rsidP="00000000" w:rsidRDefault="00000000" w:rsidRPr="00000000" w14:paraId="00000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15. Formal linguistics: summary of the course </w:t>
            </w:r>
          </w:p>
        </w:tc>
      </w:tr>
    </w:tbl>
    <w:p w:rsidR="00000000" w:rsidDel="00000000" w:rsidP="00000000" w:rsidRDefault="00000000" w:rsidRPr="00000000" w14:paraId="0000009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7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Metody realizacji i weryfikacji efektów uczenia się</w:t>
      </w:r>
    </w:p>
    <w:tbl>
      <w:tblPr>
        <w:tblStyle w:val="Table8"/>
        <w:tblW w:w="1031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5"/>
        <w:gridCol w:w="1935"/>
        <w:gridCol w:w="2680"/>
        <w:gridCol w:w="4734"/>
        <w:tblGridChange w:id="0">
          <w:tblGrid>
            <w:gridCol w:w="965"/>
            <w:gridCol w:w="1935"/>
            <w:gridCol w:w="2680"/>
            <w:gridCol w:w="4734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konwencjonalny/</w:t>
              <w:br w:type="textWrapping"/>
              <w:t xml:space="preserve">Wykład problemowy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Egzamin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Oceniony egzamin</w:t>
            </w:r>
          </w:p>
          <w:p w:rsidR="00000000" w:rsidDel="00000000" w:rsidP="00000000" w:rsidRDefault="00000000" w:rsidRPr="00000000" w14:paraId="000000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egzaminacyjna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konwencjonalny/</w:t>
              <w:br w:type="textWrapping"/>
              <w:t xml:space="preserve">Wykład problemowy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Egzamin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Oceniony egzamin</w:t>
            </w:r>
          </w:p>
          <w:p w:rsidR="00000000" w:rsidDel="00000000" w:rsidP="00000000" w:rsidRDefault="00000000" w:rsidRPr="00000000" w14:paraId="000000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egzaminacyjna</w:t>
            </w:r>
          </w:p>
        </w:tc>
      </w:tr>
      <w:tr>
        <w:trPr>
          <w:cantSplit w:val="0"/>
          <w:trHeight w:val="75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konwencjonalny/</w:t>
              <w:br w:type="textWrapping"/>
              <w:t xml:space="preserve">Wykład problemowy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Egzamin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Oceniony egzamin</w:t>
            </w:r>
          </w:p>
          <w:p w:rsidR="00000000" w:rsidDel="00000000" w:rsidP="00000000" w:rsidRDefault="00000000" w:rsidRPr="00000000" w14:paraId="000000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egzaminacyjna</w:t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konwencjonalny/</w:t>
              <w:br w:type="textWrapping"/>
              <w:t xml:space="preserve">Wykład problemowy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Egzamin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Oceniony egzamin</w:t>
            </w:r>
          </w:p>
          <w:p w:rsidR="00000000" w:rsidDel="00000000" w:rsidP="00000000" w:rsidRDefault="00000000" w:rsidRPr="00000000" w14:paraId="000000A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egzaminacyjna</w:t>
            </w:r>
          </w:p>
        </w:tc>
      </w:tr>
      <w:tr>
        <w:trPr>
          <w:cantSplit w:val="0"/>
          <w:trHeight w:val="8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konwencjonalny/</w:t>
              <w:br w:type="textWrapping"/>
              <w:t xml:space="preserve">Wykład problemowy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Egzamin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Oceniony egzamin</w:t>
            </w:r>
          </w:p>
          <w:p w:rsidR="00000000" w:rsidDel="00000000" w:rsidP="00000000" w:rsidRDefault="00000000" w:rsidRPr="00000000" w14:paraId="000000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egzaminacyjna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Rozmowa sokratyczna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Rozmowa sokratyczna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Dyskusja/Rozmowa sokratyczna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Dyskusja/Rozmowa sokratyczna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</w:t>
            </w:r>
          </w:p>
        </w:tc>
      </w:tr>
    </w:tbl>
    <w:p w:rsidR="00000000" w:rsidDel="00000000" w:rsidP="00000000" w:rsidRDefault="00000000" w:rsidRPr="00000000" w14:paraId="000000CC">
      <w:pPr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Kryteria oceny, wagi</w:t>
      </w:r>
    </w:p>
    <w:p w:rsidR="00000000" w:rsidDel="00000000" w:rsidP="00000000" w:rsidRDefault="00000000" w:rsidRPr="00000000" w14:paraId="000000CE">
      <w:pPr>
        <w:tabs>
          <w:tab w:val="left" w:pos="360"/>
        </w:tabs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Studenci otrzymują oceny na podstawie egzaminu pisemnego składającego się z 30 pytań wielokrotnego wyboru. Oceny wystawiane są na podstawie następującej punktacji:</w:t>
      </w:r>
    </w:p>
    <w:p w:rsidR="00000000" w:rsidDel="00000000" w:rsidP="00000000" w:rsidRDefault="00000000" w:rsidRPr="00000000" w14:paraId="000000CF">
      <w:pPr>
        <w:tabs>
          <w:tab w:val="left" w:pos="360"/>
        </w:tabs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29-30 pkt. – 5</w:t>
      </w:r>
    </w:p>
    <w:p w:rsidR="00000000" w:rsidDel="00000000" w:rsidP="00000000" w:rsidRDefault="00000000" w:rsidRPr="00000000" w14:paraId="000000D0">
      <w:pPr>
        <w:tabs>
          <w:tab w:val="left" w:pos="360"/>
        </w:tabs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27-28 pkt. – 4+</w:t>
      </w:r>
    </w:p>
    <w:p w:rsidR="00000000" w:rsidDel="00000000" w:rsidP="00000000" w:rsidRDefault="00000000" w:rsidRPr="00000000" w14:paraId="000000D1">
      <w:pPr>
        <w:tabs>
          <w:tab w:val="left" w:pos="360"/>
        </w:tabs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24-26 pkt. – 4</w:t>
      </w:r>
    </w:p>
    <w:p w:rsidR="00000000" w:rsidDel="00000000" w:rsidP="00000000" w:rsidRDefault="00000000" w:rsidRPr="00000000" w14:paraId="000000D2">
      <w:pPr>
        <w:tabs>
          <w:tab w:val="left" w:pos="360"/>
        </w:tabs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21-23 pkt. – 3+</w:t>
      </w:r>
    </w:p>
    <w:p w:rsidR="00000000" w:rsidDel="00000000" w:rsidP="00000000" w:rsidRDefault="00000000" w:rsidRPr="00000000" w14:paraId="000000D3">
      <w:pPr>
        <w:tabs>
          <w:tab w:val="left" w:pos="360"/>
        </w:tabs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18 – 20 pkt. – 3</w:t>
      </w:r>
    </w:p>
    <w:p w:rsidR="00000000" w:rsidDel="00000000" w:rsidP="00000000" w:rsidRDefault="00000000" w:rsidRPr="00000000" w14:paraId="000000D4">
      <w:pPr>
        <w:tabs>
          <w:tab w:val="left" w:pos="360"/>
        </w:tabs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4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Obciążenie pracą studenta</w:t>
      </w:r>
    </w:p>
    <w:tbl>
      <w:tblPr>
        <w:tblStyle w:val="Table9"/>
        <w:tblW w:w="1031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180"/>
        <w:gridCol w:w="6134"/>
        <w:tblGridChange w:id="0">
          <w:tblGrid>
            <w:gridCol w:w="4180"/>
            <w:gridCol w:w="613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288 (w tym 18 e-learning)</w:t>
            </w:r>
          </w:p>
        </w:tc>
      </w:tr>
    </w:tbl>
    <w:p w:rsidR="00000000" w:rsidDel="00000000" w:rsidP="00000000" w:rsidRDefault="00000000" w:rsidRPr="00000000" w14:paraId="000000DC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6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Literatura</w:t>
      </w:r>
    </w:p>
    <w:tbl>
      <w:tblPr>
        <w:tblStyle w:val="Table10"/>
        <w:tblW w:w="1031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314"/>
        <w:tblGridChange w:id="0">
          <w:tblGrid>
            <w:gridCol w:w="103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5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Chomsky, Noam (1957), Syntactic Structures, The Hague/Paris: Mouto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Chomsky, Noam (1975), The Logical Structure of Linguistic Theory, New York: Plenum.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Croft, W. &amp; D. A. Cruse (2004) Cognitive Linguistics. Cambridge: Cambridge University Press.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Embick, D.(2010) Localism versus Globalism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 in Morphology and Phonology.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Cambridge, Mass: MIT Press.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Embick, D. and R. Noyer (2007) Distributed Morphology and syntax-morphology interface. In: G. Ramchand and C. Reiss (eds)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The Oxford Hadbook of Linguistic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Interfaces.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Cambridge, Cambridge University Press, 289 - 324.</w:t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Evans, Vyvyan &amp; Melanie Green (2006).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Cognitive Linguistics: An Introduction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Edinburgh: Edinburgh University Press.</w:t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Gussmann, Edmund (1980):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Studies in Abstract Phonology.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Cambridge, Mass: MIT Press.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Halle, M. (1959)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The Sound Pattern of Russian.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The Hague, Mouton.</w:t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Halle, M (1997) Distributed Morphology: Impoverishment and Fission. In: Benjamin Bruening, Yoonjung Kang and Martha McGinnis (eds.)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Papers at the Interface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Cambridge, MA: MIT Press, 425-450.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Halle, Morris and A. Marantz (1994): Some key features of distributed morphology. In: Andrew Carnie, Heidi Harley and Tom Bures (eds.)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Papers on Phonology and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Morphology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, Cambridge MA: Department of Linguistics, MIT, 275–288.</w:t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Hengeveld, Kees &amp; Mackenzie, J. Lachlan (2010), Functional Discourse Grammar. In: Bernd Heine and Heiko Narrog eds, The Oxford Handbook of Linguistic Analysis. Oxford: Oxford University Press, 367-400.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Nichols, J. (1984). "Functional Theories of Grammar". Annual Review of Anthropology. 13: 97–117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26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Gussmann, Edmund (1978):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Contrastive Polish-English Consonantal Phonology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Warsaw: PaństwoweWydawnictwo Naukowe.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Halle, Morris and A. Marantz (1993): Distributed Morphology and the Pieces of Inflection. In: Kenneth Hale and Samuel Jay Keyser (eds).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The View from Building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20: Essays in Linguistics in Honor of Sylvain Bromberger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; Cambridge, MA: MIT Press, 111–176.</w:t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Hockett, C. H. (1958)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A Course in Modern Linguistics.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New York: MacMillan.</w:t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Hooper, J. (1976)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An Introduction to Natural Generative Phonology.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Cambridge, Cambrudge University Press.</w:t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Kiparsky, P. (1982) Lexical phonology and morphology. In Yang, I.-S. (ed.).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Linguistics in the Morning Calm.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Seoul, Hanshin, 3-91.</w:t>
            </w:r>
          </w:p>
        </w:tc>
      </w:tr>
      <w:tr>
        <w:trPr>
          <w:cantSplit w:val="0"/>
          <w:trHeight w:val="21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Kiparsky, P. (1985) `Some consequences of Lexical Phonology'. Phonology Yearbook 2:85-138.</w:t>
            </w:r>
          </w:p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Kruszewski, M. (1967)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Wybór Pism.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Krakow, Wraszawa, Wrocław.,Komitet Językoznawstwa Polskiej Akademii Nauk.</w:t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Marantz, A. (1997) No escape from syntax: Don’t try morphological analysis in the privacy of your own lexicon. In A. Dimiytriadis, L. Siegel, C. Surek-Clark, and A.</w:t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Williams, (eds.)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Proceedings of the 21st Annual Penn Linguistics Colloquium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, 201-225. Phioladelphia, Penn Linguistic Club.</w:t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Mohanan, K.P. (1982).Lexical Phonology. Unpublished PhD Dissertation, Department of Linguistics, MIT.</w:t>
            </w:r>
          </w:p>
        </w:tc>
      </w:tr>
    </w:tbl>
    <w:p w:rsidR="00000000" w:rsidDel="00000000" w:rsidP="00000000" w:rsidRDefault="00000000" w:rsidRPr="00000000" w14:paraId="000000FA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1"/>
      </w:numPr>
    </w:pPr>
  </w:style>
  <w:style w:type="numbering" w:styleId="ImportedStyle5" w:customStyle="1">
    <w:name w:val="Imported Style 5"/>
    <w:pPr>
      <w:numPr>
        <w:numId w:val="15"/>
      </w:numPr>
    </w:pPr>
  </w:style>
  <w:style w:type="numbering" w:styleId="ImportedStyle6" w:customStyle="1">
    <w:name w:val="Imported Style 6"/>
    <w:pPr>
      <w:numPr>
        <w:numId w:val="18"/>
      </w:numPr>
    </w:pPr>
  </w:style>
  <w:style w:type="numbering" w:styleId="ImportedStyle7" w:customStyle="1">
    <w:name w:val="Imported Style 7"/>
    <w:pPr>
      <w:numPr>
        <w:numId w:val="21"/>
      </w:numPr>
    </w:pPr>
  </w:style>
  <w:style w:type="numbering" w:styleId="ImportedStyle8" w:customStyle="1">
    <w:name w:val="Imported Style 8"/>
    <w:pPr>
      <w:numPr>
        <w:numId w:val="25"/>
      </w:numPr>
    </w:pPr>
  </w:style>
  <w:style w:type="paragraph" w:styleId="Stopka">
    <w:name w:val="footer"/>
    <w:basedOn w:val="Normalny"/>
    <w:link w:val="StopkaZnak"/>
    <w:uiPriority w:val="99"/>
    <w:unhideWhenUsed w:val="1"/>
    <w:rsid w:val="007F19D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F19DD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22sbbTwwEEek+CxXp13CIuWLw==">AMUW2mXIqCz1sIHjhCewHg+HHVhmgtU3WxfHT1F1dS+e0kHP9B4sHQfxMq+kREwyxtIaR5sZ0XaGIevNZGKjElmHUr372/o7nzrYv1eb+dvDU5+kEdxLlM7nVvvHK+m6UyAenGvMVfw/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2021-09-27T08:57:00Z</dcterms:created>
  <dc:creator>Krzysztof Skórski</dc:creator>
</cp:coreProperties>
</file>