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3E07" w14:textId="21175878" w:rsidR="001856FB" w:rsidRPr="007A67FE" w:rsidRDefault="00C43722" w:rsidP="0057290A">
      <w:pPr>
        <w:ind w:left="708" w:hanging="708"/>
        <w:rPr>
          <w:b/>
          <w:color w:val="000000" w:themeColor="text1"/>
          <w:lang w:val="en-GB"/>
        </w:rPr>
      </w:pPr>
      <w:r w:rsidRPr="007A67FE">
        <w:rPr>
          <w:b/>
          <w:color w:val="000000" w:themeColor="text1"/>
          <w:lang w:val="en-GB"/>
        </w:rPr>
        <w:t xml:space="preserve">Course Syllabus </w:t>
      </w:r>
    </w:p>
    <w:p w14:paraId="667D7572"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General Information</w:t>
      </w:r>
    </w:p>
    <w:tbl>
      <w:tblPr>
        <w:tblStyle w:val="Tabela-Siatka"/>
        <w:tblW w:w="9211" w:type="dxa"/>
        <w:tblLook w:val="04A0" w:firstRow="1" w:lastRow="0" w:firstColumn="1" w:lastColumn="0" w:noHBand="0" w:noVBand="1"/>
      </w:tblPr>
      <w:tblGrid>
        <w:gridCol w:w="4605"/>
        <w:gridCol w:w="4606"/>
      </w:tblGrid>
      <w:tr w:rsidR="007A67FE" w:rsidRPr="007A67FE" w14:paraId="4F24D233" w14:textId="77777777">
        <w:tc>
          <w:tcPr>
            <w:tcW w:w="4605" w:type="dxa"/>
            <w:shd w:val="clear" w:color="auto" w:fill="auto"/>
          </w:tcPr>
          <w:p w14:paraId="760F8D9F" w14:textId="77777777" w:rsidR="001856FB" w:rsidRPr="007A67FE" w:rsidRDefault="00C43722">
            <w:pPr>
              <w:spacing w:after="0" w:line="240" w:lineRule="auto"/>
              <w:rPr>
                <w:color w:val="000000" w:themeColor="text1"/>
                <w:lang w:val="en-GB"/>
              </w:rPr>
            </w:pPr>
            <w:r w:rsidRPr="007A67FE">
              <w:rPr>
                <w:color w:val="000000" w:themeColor="text1"/>
                <w:lang w:val="en-GB"/>
              </w:rPr>
              <w:t>Course name</w:t>
            </w:r>
          </w:p>
        </w:tc>
        <w:tc>
          <w:tcPr>
            <w:tcW w:w="4605" w:type="dxa"/>
            <w:shd w:val="clear" w:color="auto" w:fill="auto"/>
          </w:tcPr>
          <w:p w14:paraId="4DB90C97" w14:textId="7C864913" w:rsidR="001856FB" w:rsidRPr="007A67FE" w:rsidRDefault="00941D29" w:rsidP="00941D29">
            <w:pPr>
              <w:spacing w:after="0" w:line="240" w:lineRule="auto"/>
              <w:rPr>
                <w:color w:val="000000" w:themeColor="text1"/>
                <w:lang w:val="en-GB"/>
              </w:rPr>
            </w:pPr>
            <w:r w:rsidRPr="00941D29">
              <w:rPr>
                <w:color w:val="000000" w:themeColor="text1"/>
                <w:lang w:val="en-GB"/>
              </w:rPr>
              <w:t>Journalistic sources of information</w:t>
            </w:r>
          </w:p>
        </w:tc>
      </w:tr>
      <w:tr w:rsidR="007A67FE" w:rsidRPr="007A67FE" w14:paraId="3073B0E9" w14:textId="77777777">
        <w:tc>
          <w:tcPr>
            <w:tcW w:w="4605" w:type="dxa"/>
            <w:shd w:val="clear" w:color="auto" w:fill="auto"/>
          </w:tcPr>
          <w:p w14:paraId="52A0C418" w14:textId="77777777" w:rsidR="001856FB" w:rsidRPr="007A67FE" w:rsidRDefault="00C43722">
            <w:pPr>
              <w:spacing w:after="0" w:line="240" w:lineRule="auto"/>
              <w:rPr>
                <w:color w:val="000000" w:themeColor="text1"/>
                <w:lang w:val="en-GB"/>
              </w:rPr>
            </w:pPr>
            <w:r w:rsidRPr="007A67FE">
              <w:rPr>
                <w:color w:val="000000" w:themeColor="text1"/>
                <w:lang w:val="en-GB"/>
              </w:rPr>
              <w:t xml:space="preserve">Programme </w:t>
            </w:r>
          </w:p>
        </w:tc>
        <w:tc>
          <w:tcPr>
            <w:tcW w:w="4605" w:type="dxa"/>
            <w:shd w:val="clear" w:color="auto" w:fill="auto"/>
          </w:tcPr>
          <w:p w14:paraId="7C8FB730" w14:textId="3DA5C34D" w:rsidR="001856FB" w:rsidRPr="007A67FE" w:rsidRDefault="00FC3B0F">
            <w:pPr>
              <w:spacing w:after="0" w:line="240" w:lineRule="auto"/>
              <w:rPr>
                <w:color w:val="000000" w:themeColor="text1"/>
                <w:lang w:val="en-GB"/>
              </w:rPr>
            </w:pPr>
            <w:r w:rsidRPr="007A67FE">
              <w:rPr>
                <w:color w:val="000000" w:themeColor="text1"/>
                <w:lang w:val="en-GB"/>
              </w:rPr>
              <w:t>Social Communication and Media</w:t>
            </w:r>
          </w:p>
        </w:tc>
      </w:tr>
      <w:tr w:rsidR="007A67FE" w:rsidRPr="007A67FE" w14:paraId="5E79965C" w14:textId="77777777">
        <w:tc>
          <w:tcPr>
            <w:tcW w:w="4605" w:type="dxa"/>
            <w:shd w:val="clear" w:color="auto" w:fill="auto"/>
          </w:tcPr>
          <w:p w14:paraId="6156B9E0" w14:textId="77777777" w:rsidR="001856FB" w:rsidRPr="007A67FE" w:rsidRDefault="00C43722">
            <w:pPr>
              <w:spacing w:after="0" w:line="240" w:lineRule="auto"/>
              <w:rPr>
                <w:color w:val="000000" w:themeColor="text1"/>
                <w:spacing w:val="-4"/>
                <w:lang w:val="en-GB"/>
              </w:rPr>
            </w:pPr>
            <w:r w:rsidRPr="007A67FE">
              <w:rPr>
                <w:color w:val="000000" w:themeColor="text1"/>
                <w:spacing w:val="-4"/>
                <w:lang w:val="en-GB"/>
              </w:rPr>
              <w:t>Level of studies (BA, BSc, MA, MSc, long-cycle MA)</w:t>
            </w:r>
          </w:p>
        </w:tc>
        <w:tc>
          <w:tcPr>
            <w:tcW w:w="4605" w:type="dxa"/>
            <w:shd w:val="clear" w:color="auto" w:fill="auto"/>
          </w:tcPr>
          <w:p w14:paraId="5725C168" w14:textId="29524A21" w:rsidR="001856FB" w:rsidRPr="007A67FE" w:rsidRDefault="008B373B">
            <w:pPr>
              <w:spacing w:after="0" w:line="240" w:lineRule="auto"/>
              <w:rPr>
                <w:color w:val="000000" w:themeColor="text1"/>
                <w:lang w:val="en-GB"/>
              </w:rPr>
            </w:pPr>
            <w:r w:rsidRPr="007A67FE">
              <w:rPr>
                <w:color w:val="000000" w:themeColor="text1"/>
                <w:lang w:val="en-GB"/>
              </w:rPr>
              <w:t>BA</w:t>
            </w:r>
          </w:p>
        </w:tc>
      </w:tr>
      <w:tr w:rsidR="007A67FE" w:rsidRPr="007A67FE" w14:paraId="2C36ED24" w14:textId="77777777">
        <w:tc>
          <w:tcPr>
            <w:tcW w:w="4605" w:type="dxa"/>
            <w:shd w:val="clear" w:color="auto" w:fill="auto"/>
          </w:tcPr>
          <w:p w14:paraId="798A309E" w14:textId="77777777" w:rsidR="001856FB" w:rsidRPr="007A67FE" w:rsidRDefault="00C43722">
            <w:pPr>
              <w:spacing w:after="0" w:line="240" w:lineRule="auto"/>
              <w:rPr>
                <w:color w:val="000000" w:themeColor="text1"/>
                <w:lang w:val="en-GB"/>
              </w:rPr>
            </w:pPr>
            <w:r w:rsidRPr="007A67FE">
              <w:rPr>
                <w:color w:val="000000" w:themeColor="text1"/>
                <w:lang w:val="en-GB"/>
              </w:rPr>
              <w:t>Form of studies (full-time, part-time)</w:t>
            </w:r>
          </w:p>
        </w:tc>
        <w:tc>
          <w:tcPr>
            <w:tcW w:w="4605" w:type="dxa"/>
            <w:shd w:val="clear" w:color="auto" w:fill="auto"/>
          </w:tcPr>
          <w:p w14:paraId="45781E80" w14:textId="347E38CD" w:rsidR="001856FB" w:rsidRPr="007A67FE" w:rsidRDefault="008B373B">
            <w:pPr>
              <w:spacing w:after="0" w:line="240" w:lineRule="auto"/>
              <w:rPr>
                <w:color w:val="000000" w:themeColor="text1"/>
                <w:lang w:val="en-GB"/>
              </w:rPr>
            </w:pPr>
            <w:r w:rsidRPr="007A67FE">
              <w:rPr>
                <w:color w:val="000000" w:themeColor="text1"/>
                <w:lang w:val="en-GB"/>
              </w:rPr>
              <w:t>full-time</w:t>
            </w:r>
          </w:p>
        </w:tc>
      </w:tr>
      <w:tr w:rsidR="007A67FE" w:rsidRPr="00774DA3" w14:paraId="6E63D80D" w14:textId="77777777">
        <w:tc>
          <w:tcPr>
            <w:tcW w:w="4605" w:type="dxa"/>
            <w:shd w:val="clear" w:color="auto" w:fill="auto"/>
          </w:tcPr>
          <w:p w14:paraId="52345359" w14:textId="77777777" w:rsidR="001856FB" w:rsidRPr="007A67FE" w:rsidRDefault="00C43722">
            <w:pPr>
              <w:spacing w:after="0" w:line="240" w:lineRule="auto"/>
              <w:rPr>
                <w:color w:val="000000" w:themeColor="text1"/>
                <w:lang w:val="en-GB"/>
              </w:rPr>
            </w:pPr>
            <w:r w:rsidRPr="007A67FE">
              <w:rPr>
                <w:color w:val="000000" w:themeColor="text1"/>
                <w:lang w:val="en-GB"/>
              </w:rPr>
              <w:t>Discipline</w:t>
            </w:r>
          </w:p>
        </w:tc>
        <w:tc>
          <w:tcPr>
            <w:tcW w:w="4605" w:type="dxa"/>
            <w:shd w:val="clear" w:color="auto" w:fill="auto"/>
          </w:tcPr>
          <w:p w14:paraId="3C6E4BEF" w14:textId="35BDA135" w:rsidR="001856FB" w:rsidRPr="007A67FE" w:rsidRDefault="00D52B63">
            <w:pPr>
              <w:spacing w:after="0" w:line="240" w:lineRule="auto"/>
              <w:rPr>
                <w:color w:val="000000" w:themeColor="text1"/>
                <w:lang w:val="en-GB"/>
              </w:rPr>
            </w:pPr>
            <w:r w:rsidRPr="007A67FE">
              <w:rPr>
                <w:color w:val="000000" w:themeColor="text1"/>
                <w:lang w:val="en-GB"/>
              </w:rPr>
              <w:t xml:space="preserve">Social Communication and Media </w:t>
            </w:r>
            <w:r w:rsidR="00A8083D" w:rsidRPr="007A67FE">
              <w:rPr>
                <w:color w:val="000000" w:themeColor="text1"/>
                <w:lang w:val="en-GB"/>
              </w:rPr>
              <w:t>Studies</w:t>
            </w:r>
          </w:p>
        </w:tc>
      </w:tr>
      <w:tr w:rsidR="001856FB" w:rsidRPr="007A67FE" w14:paraId="14C0DC25" w14:textId="77777777">
        <w:tc>
          <w:tcPr>
            <w:tcW w:w="4605" w:type="dxa"/>
            <w:shd w:val="clear" w:color="auto" w:fill="auto"/>
          </w:tcPr>
          <w:p w14:paraId="07646ED3" w14:textId="77777777" w:rsidR="001856FB" w:rsidRPr="007A67FE" w:rsidRDefault="00C43722">
            <w:pPr>
              <w:spacing w:after="0" w:line="240" w:lineRule="auto"/>
              <w:rPr>
                <w:color w:val="000000" w:themeColor="text1"/>
                <w:lang w:val="en-GB"/>
              </w:rPr>
            </w:pPr>
            <w:r w:rsidRPr="007A67FE">
              <w:rPr>
                <w:color w:val="000000" w:themeColor="text1"/>
                <w:lang w:val="en-GB"/>
              </w:rPr>
              <w:t>Language of instruction</w:t>
            </w:r>
          </w:p>
        </w:tc>
        <w:tc>
          <w:tcPr>
            <w:tcW w:w="4605" w:type="dxa"/>
            <w:shd w:val="clear" w:color="auto" w:fill="auto"/>
          </w:tcPr>
          <w:p w14:paraId="32FC511F" w14:textId="016DD52A" w:rsidR="001856FB" w:rsidRPr="007A67FE" w:rsidRDefault="00D52B63">
            <w:pPr>
              <w:spacing w:after="0" w:line="240" w:lineRule="auto"/>
              <w:rPr>
                <w:color w:val="000000" w:themeColor="text1"/>
                <w:lang w:val="en-GB"/>
              </w:rPr>
            </w:pPr>
            <w:r w:rsidRPr="007A67FE">
              <w:rPr>
                <w:color w:val="000000" w:themeColor="text1"/>
                <w:lang w:val="en-GB"/>
              </w:rPr>
              <w:t xml:space="preserve">English </w:t>
            </w:r>
          </w:p>
        </w:tc>
      </w:tr>
    </w:tbl>
    <w:p w14:paraId="45CA2EAA" w14:textId="77777777" w:rsidR="001856FB" w:rsidRPr="007A67FE" w:rsidRDefault="001856FB">
      <w:pPr>
        <w:spacing w:after="0"/>
        <w:rPr>
          <w:color w:val="000000" w:themeColor="text1"/>
          <w:lang w:val="en-GB"/>
        </w:rPr>
      </w:pPr>
    </w:p>
    <w:tbl>
      <w:tblPr>
        <w:tblStyle w:val="Tabela-Siatka"/>
        <w:tblW w:w="9211" w:type="dxa"/>
        <w:tblLook w:val="04A0" w:firstRow="1" w:lastRow="0" w:firstColumn="1" w:lastColumn="0" w:noHBand="0" w:noVBand="1"/>
      </w:tblPr>
      <w:tblGrid>
        <w:gridCol w:w="4605"/>
        <w:gridCol w:w="4606"/>
      </w:tblGrid>
      <w:tr w:rsidR="007A67FE" w:rsidRPr="007A67FE" w14:paraId="17F2D5E0" w14:textId="77777777">
        <w:tc>
          <w:tcPr>
            <w:tcW w:w="4605" w:type="dxa"/>
            <w:shd w:val="clear" w:color="auto" w:fill="auto"/>
          </w:tcPr>
          <w:p w14:paraId="786D0493" w14:textId="77777777" w:rsidR="001856FB" w:rsidRPr="007A67FE" w:rsidRDefault="00C43722">
            <w:pPr>
              <w:spacing w:after="0" w:line="240" w:lineRule="auto"/>
              <w:rPr>
                <w:color w:val="000000" w:themeColor="text1"/>
                <w:lang w:val="en-GB"/>
              </w:rPr>
            </w:pPr>
            <w:r w:rsidRPr="007A67FE">
              <w:rPr>
                <w:color w:val="000000" w:themeColor="text1"/>
                <w:lang w:val="en-GB"/>
              </w:rPr>
              <w:t>Course coordinator/person responsible</w:t>
            </w:r>
          </w:p>
        </w:tc>
        <w:tc>
          <w:tcPr>
            <w:tcW w:w="4605" w:type="dxa"/>
            <w:shd w:val="clear" w:color="auto" w:fill="auto"/>
          </w:tcPr>
          <w:p w14:paraId="2D405468" w14:textId="772A5FA5" w:rsidR="001856FB" w:rsidRPr="007A67FE" w:rsidRDefault="002034D6" w:rsidP="009D3C9E">
            <w:pPr>
              <w:spacing w:after="0" w:line="240" w:lineRule="auto"/>
              <w:rPr>
                <w:color w:val="000000" w:themeColor="text1"/>
                <w:lang w:val="en-GB"/>
              </w:rPr>
            </w:pPr>
            <w:r w:rsidRPr="007A67FE">
              <w:rPr>
                <w:color w:val="000000" w:themeColor="text1"/>
                <w:lang w:val="en-GB"/>
              </w:rPr>
              <w:t>Paweł Wieczorek</w:t>
            </w:r>
            <w:r w:rsidR="00774DA3">
              <w:rPr>
                <w:color w:val="000000" w:themeColor="text1"/>
                <w:lang w:val="en-GB"/>
              </w:rPr>
              <w:t>, Lukasz Sarowski</w:t>
            </w:r>
          </w:p>
        </w:tc>
      </w:tr>
    </w:tbl>
    <w:p w14:paraId="5A03BFC6" w14:textId="77777777" w:rsidR="001856FB" w:rsidRPr="007A67FE" w:rsidRDefault="001856FB">
      <w:pPr>
        <w:spacing w:after="0"/>
        <w:rPr>
          <w:color w:val="000000" w:themeColor="text1"/>
          <w:lang w:val="en-GB"/>
        </w:rPr>
      </w:pPr>
    </w:p>
    <w:tbl>
      <w:tblPr>
        <w:tblStyle w:val="Tabela-Siatka"/>
        <w:tblW w:w="9211" w:type="dxa"/>
        <w:tblLook w:val="04A0" w:firstRow="1" w:lastRow="0" w:firstColumn="1" w:lastColumn="0" w:noHBand="0" w:noVBand="1"/>
      </w:tblPr>
      <w:tblGrid>
        <w:gridCol w:w="2303"/>
        <w:gridCol w:w="2303"/>
        <w:gridCol w:w="2303"/>
        <w:gridCol w:w="2302"/>
      </w:tblGrid>
      <w:tr w:rsidR="007A67FE" w:rsidRPr="007A67FE" w14:paraId="269AC5AF" w14:textId="77777777" w:rsidTr="00334EB4">
        <w:tc>
          <w:tcPr>
            <w:tcW w:w="2303" w:type="dxa"/>
            <w:shd w:val="clear" w:color="auto" w:fill="auto"/>
          </w:tcPr>
          <w:p w14:paraId="5CE1011E"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 xml:space="preserve">Type of class </w:t>
            </w:r>
            <w:r w:rsidRPr="007A67FE">
              <w:rPr>
                <w:i/>
                <w:color w:val="000000" w:themeColor="text1"/>
                <w:lang w:val="en-GB"/>
              </w:rPr>
              <w:t>(use only the types mentioned below)</w:t>
            </w:r>
          </w:p>
        </w:tc>
        <w:tc>
          <w:tcPr>
            <w:tcW w:w="2303" w:type="dxa"/>
            <w:shd w:val="clear" w:color="auto" w:fill="auto"/>
          </w:tcPr>
          <w:p w14:paraId="3EF4D535" w14:textId="77777777" w:rsidR="001856FB" w:rsidRPr="007A67FE" w:rsidRDefault="00C43722">
            <w:pPr>
              <w:spacing w:after="0" w:line="240" w:lineRule="auto"/>
              <w:jc w:val="center"/>
              <w:rPr>
                <w:rFonts w:ascii="Calibri" w:hAnsi="Calibri" w:cs="Calibri"/>
                <w:bCs/>
                <w:color w:val="000000" w:themeColor="text1"/>
                <w:lang w:val="en-GB"/>
              </w:rPr>
            </w:pPr>
            <w:r w:rsidRPr="007A67FE">
              <w:rPr>
                <w:rFonts w:cs="Calibri"/>
                <w:bCs/>
                <w:color w:val="000000" w:themeColor="text1"/>
                <w:lang w:val="en-GB"/>
              </w:rPr>
              <w:t>Number of teaching hours</w:t>
            </w:r>
          </w:p>
          <w:p w14:paraId="51A42F04" w14:textId="77777777" w:rsidR="001856FB" w:rsidRPr="007A67FE" w:rsidRDefault="001856FB">
            <w:pPr>
              <w:spacing w:after="0" w:line="240" w:lineRule="auto"/>
              <w:jc w:val="center"/>
              <w:rPr>
                <w:color w:val="000000" w:themeColor="text1"/>
                <w:lang w:val="en-GB"/>
              </w:rPr>
            </w:pPr>
          </w:p>
        </w:tc>
        <w:tc>
          <w:tcPr>
            <w:tcW w:w="2303" w:type="dxa"/>
            <w:shd w:val="clear" w:color="auto" w:fill="auto"/>
          </w:tcPr>
          <w:p w14:paraId="22AC8159"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Semester</w:t>
            </w:r>
          </w:p>
        </w:tc>
        <w:tc>
          <w:tcPr>
            <w:tcW w:w="2302" w:type="dxa"/>
            <w:shd w:val="clear" w:color="auto" w:fill="auto"/>
          </w:tcPr>
          <w:p w14:paraId="4EEB0574" w14:textId="77777777" w:rsidR="001856FB" w:rsidRPr="007A67FE" w:rsidRDefault="00C43722" w:rsidP="0057290A">
            <w:pPr>
              <w:spacing w:after="0" w:line="240" w:lineRule="auto"/>
              <w:ind w:left="708" w:hanging="708"/>
              <w:jc w:val="center"/>
              <w:rPr>
                <w:rFonts w:ascii="Calibri" w:hAnsi="Calibri" w:cs="Calibri"/>
                <w:bCs/>
                <w:color w:val="000000" w:themeColor="text1"/>
                <w:lang w:val="en-GB"/>
              </w:rPr>
            </w:pPr>
            <w:r w:rsidRPr="007A67FE">
              <w:rPr>
                <w:rFonts w:cs="Calibri"/>
                <w:bCs/>
                <w:color w:val="000000" w:themeColor="text1"/>
                <w:lang w:val="en-GB"/>
              </w:rPr>
              <w:t>ECTS Points</w:t>
            </w:r>
          </w:p>
          <w:p w14:paraId="293D0FFA" w14:textId="77777777" w:rsidR="001856FB" w:rsidRPr="007A67FE" w:rsidRDefault="001856FB">
            <w:pPr>
              <w:spacing w:after="0" w:line="240" w:lineRule="auto"/>
              <w:jc w:val="center"/>
              <w:rPr>
                <w:color w:val="000000" w:themeColor="text1"/>
                <w:lang w:val="en-GB"/>
              </w:rPr>
            </w:pPr>
          </w:p>
        </w:tc>
      </w:tr>
      <w:tr w:rsidR="007A67FE" w:rsidRPr="007A67FE" w14:paraId="4AFA42EF" w14:textId="77777777" w:rsidTr="00334EB4">
        <w:tc>
          <w:tcPr>
            <w:tcW w:w="2303" w:type="dxa"/>
            <w:shd w:val="clear" w:color="auto" w:fill="auto"/>
          </w:tcPr>
          <w:p w14:paraId="1A9E9894"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lecture</w:t>
            </w:r>
          </w:p>
        </w:tc>
        <w:tc>
          <w:tcPr>
            <w:tcW w:w="2303" w:type="dxa"/>
            <w:shd w:val="clear" w:color="auto" w:fill="auto"/>
          </w:tcPr>
          <w:p w14:paraId="51501C9D" w14:textId="5CF4BBE5" w:rsidR="00941D29" w:rsidRPr="007A67FE" w:rsidRDefault="00774DA3" w:rsidP="00941D29">
            <w:pPr>
              <w:spacing w:after="0" w:line="240" w:lineRule="auto"/>
              <w:jc w:val="center"/>
              <w:rPr>
                <w:color w:val="000000" w:themeColor="text1"/>
                <w:lang w:val="en-GB"/>
              </w:rPr>
            </w:pPr>
            <w:r>
              <w:rPr>
                <w:color w:val="000000" w:themeColor="text1"/>
                <w:lang w:val="en-GB"/>
              </w:rPr>
              <w:t>15</w:t>
            </w:r>
          </w:p>
        </w:tc>
        <w:tc>
          <w:tcPr>
            <w:tcW w:w="2303" w:type="dxa"/>
            <w:shd w:val="clear" w:color="auto" w:fill="auto"/>
          </w:tcPr>
          <w:p w14:paraId="09668B61" w14:textId="4C64AE24" w:rsidR="00941D29" w:rsidRPr="007A67FE" w:rsidRDefault="00941D29" w:rsidP="00941D29">
            <w:pPr>
              <w:spacing w:after="0" w:line="240" w:lineRule="auto"/>
              <w:jc w:val="center"/>
              <w:rPr>
                <w:color w:val="000000" w:themeColor="text1"/>
                <w:lang w:val="en-GB"/>
              </w:rPr>
            </w:pPr>
            <w:r w:rsidRPr="007A67FE">
              <w:rPr>
                <w:color w:val="000000" w:themeColor="text1"/>
                <w:lang w:val="en-GB"/>
              </w:rPr>
              <w:t>I</w:t>
            </w:r>
            <w:r w:rsidR="009E75B7">
              <w:rPr>
                <w:color w:val="000000" w:themeColor="text1"/>
                <w:lang w:val="en-GB"/>
              </w:rPr>
              <w:t>II</w:t>
            </w:r>
          </w:p>
        </w:tc>
        <w:tc>
          <w:tcPr>
            <w:tcW w:w="2302" w:type="dxa"/>
            <w:vMerge w:val="restart"/>
            <w:shd w:val="clear" w:color="auto" w:fill="auto"/>
          </w:tcPr>
          <w:p w14:paraId="3DFDC1A2" w14:textId="4BE82AA1" w:rsidR="00941D29" w:rsidRPr="007A67FE" w:rsidRDefault="000C43E4" w:rsidP="00941D29">
            <w:pPr>
              <w:spacing w:after="0" w:line="240" w:lineRule="auto"/>
              <w:jc w:val="center"/>
              <w:rPr>
                <w:color w:val="000000" w:themeColor="text1"/>
                <w:lang w:val="en-GB"/>
              </w:rPr>
            </w:pPr>
            <w:r>
              <w:rPr>
                <w:color w:val="000000" w:themeColor="text1"/>
                <w:lang w:val="en-GB"/>
              </w:rPr>
              <w:t>3</w:t>
            </w:r>
          </w:p>
        </w:tc>
      </w:tr>
      <w:tr w:rsidR="007A67FE" w:rsidRPr="007A67FE" w14:paraId="25DFC336" w14:textId="77777777" w:rsidTr="00334EB4">
        <w:tc>
          <w:tcPr>
            <w:tcW w:w="2303" w:type="dxa"/>
            <w:shd w:val="clear" w:color="auto" w:fill="auto"/>
          </w:tcPr>
          <w:p w14:paraId="7DE6B7EB"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tutorial</w:t>
            </w:r>
          </w:p>
        </w:tc>
        <w:tc>
          <w:tcPr>
            <w:tcW w:w="2303" w:type="dxa"/>
            <w:shd w:val="clear" w:color="auto" w:fill="auto"/>
          </w:tcPr>
          <w:p w14:paraId="172A9E32" w14:textId="69ED6476" w:rsidR="00941D29" w:rsidRPr="007A67FE" w:rsidRDefault="00941D29" w:rsidP="00941D29">
            <w:pPr>
              <w:spacing w:after="0" w:line="240" w:lineRule="auto"/>
              <w:jc w:val="center"/>
              <w:rPr>
                <w:color w:val="000000" w:themeColor="text1"/>
                <w:lang w:val="en-GB"/>
              </w:rPr>
            </w:pPr>
          </w:p>
        </w:tc>
        <w:tc>
          <w:tcPr>
            <w:tcW w:w="2303" w:type="dxa"/>
            <w:shd w:val="clear" w:color="auto" w:fill="auto"/>
          </w:tcPr>
          <w:p w14:paraId="5903A653" w14:textId="1DA1F980" w:rsidR="00941D29" w:rsidRPr="007A67FE" w:rsidRDefault="00941D29" w:rsidP="00941D29">
            <w:pPr>
              <w:spacing w:after="0" w:line="240" w:lineRule="auto"/>
              <w:jc w:val="center"/>
              <w:rPr>
                <w:color w:val="000000" w:themeColor="text1"/>
                <w:lang w:val="en-GB"/>
              </w:rPr>
            </w:pPr>
          </w:p>
        </w:tc>
        <w:tc>
          <w:tcPr>
            <w:tcW w:w="2302" w:type="dxa"/>
            <w:vMerge/>
            <w:shd w:val="clear" w:color="auto" w:fill="auto"/>
          </w:tcPr>
          <w:p w14:paraId="7C10A6E6" w14:textId="77777777" w:rsidR="00941D29" w:rsidRPr="007A67FE" w:rsidRDefault="00941D29" w:rsidP="00941D29">
            <w:pPr>
              <w:spacing w:after="0" w:line="240" w:lineRule="auto"/>
              <w:rPr>
                <w:color w:val="000000" w:themeColor="text1"/>
                <w:lang w:val="en-GB"/>
              </w:rPr>
            </w:pPr>
          </w:p>
        </w:tc>
      </w:tr>
      <w:tr w:rsidR="007A67FE" w:rsidRPr="007A67FE" w14:paraId="57AB561A" w14:textId="77777777" w:rsidTr="00334EB4">
        <w:tc>
          <w:tcPr>
            <w:tcW w:w="2303" w:type="dxa"/>
            <w:shd w:val="clear" w:color="auto" w:fill="auto"/>
          </w:tcPr>
          <w:p w14:paraId="1450B9A0"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classes</w:t>
            </w:r>
          </w:p>
        </w:tc>
        <w:tc>
          <w:tcPr>
            <w:tcW w:w="2303" w:type="dxa"/>
            <w:shd w:val="clear" w:color="auto" w:fill="auto"/>
          </w:tcPr>
          <w:p w14:paraId="77EDDBC7" w14:textId="2B77CEB1" w:rsidR="00941D29" w:rsidRPr="007A67FE" w:rsidRDefault="00774DA3" w:rsidP="00941D29">
            <w:pPr>
              <w:spacing w:after="0" w:line="240" w:lineRule="auto"/>
              <w:rPr>
                <w:color w:val="000000" w:themeColor="text1"/>
                <w:lang w:val="en-GB"/>
              </w:rPr>
            </w:pPr>
            <w:r>
              <w:rPr>
                <w:color w:val="000000" w:themeColor="text1"/>
                <w:lang w:val="en-GB"/>
              </w:rPr>
              <w:t>15</w:t>
            </w:r>
          </w:p>
        </w:tc>
        <w:tc>
          <w:tcPr>
            <w:tcW w:w="2303" w:type="dxa"/>
            <w:shd w:val="clear" w:color="auto" w:fill="auto"/>
          </w:tcPr>
          <w:p w14:paraId="7B156B62"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7FC585CF" w14:textId="77777777" w:rsidR="00941D29" w:rsidRPr="007A67FE" w:rsidRDefault="00941D29" w:rsidP="00941D29">
            <w:pPr>
              <w:spacing w:after="0" w:line="240" w:lineRule="auto"/>
              <w:rPr>
                <w:color w:val="000000" w:themeColor="text1"/>
                <w:lang w:val="en-GB"/>
              </w:rPr>
            </w:pPr>
          </w:p>
        </w:tc>
      </w:tr>
      <w:tr w:rsidR="007A67FE" w:rsidRPr="007A67FE" w14:paraId="207B41FA" w14:textId="77777777" w:rsidTr="00334EB4">
        <w:tc>
          <w:tcPr>
            <w:tcW w:w="2303" w:type="dxa"/>
            <w:shd w:val="clear" w:color="auto" w:fill="auto"/>
          </w:tcPr>
          <w:p w14:paraId="6312FFAE"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laboratory classes</w:t>
            </w:r>
          </w:p>
        </w:tc>
        <w:tc>
          <w:tcPr>
            <w:tcW w:w="2303" w:type="dxa"/>
            <w:shd w:val="clear" w:color="auto" w:fill="auto"/>
          </w:tcPr>
          <w:p w14:paraId="6AE7A70D"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54008CB1"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34223C97" w14:textId="77777777" w:rsidR="00941D29" w:rsidRPr="007A67FE" w:rsidRDefault="00941D29" w:rsidP="00941D29">
            <w:pPr>
              <w:spacing w:after="0" w:line="240" w:lineRule="auto"/>
              <w:rPr>
                <w:color w:val="000000" w:themeColor="text1"/>
                <w:lang w:val="en-GB"/>
              </w:rPr>
            </w:pPr>
          </w:p>
        </w:tc>
      </w:tr>
      <w:tr w:rsidR="007A67FE" w:rsidRPr="007A67FE" w14:paraId="653B888F" w14:textId="77777777" w:rsidTr="00334EB4">
        <w:tc>
          <w:tcPr>
            <w:tcW w:w="2303" w:type="dxa"/>
            <w:shd w:val="clear" w:color="auto" w:fill="auto"/>
          </w:tcPr>
          <w:p w14:paraId="339ED47C"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workshops</w:t>
            </w:r>
          </w:p>
        </w:tc>
        <w:tc>
          <w:tcPr>
            <w:tcW w:w="2303" w:type="dxa"/>
            <w:shd w:val="clear" w:color="auto" w:fill="auto"/>
          </w:tcPr>
          <w:p w14:paraId="6F4A6984"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14BEF04E"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7C15A3D8" w14:textId="77777777" w:rsidR="00941D29" w:rsidRPr="007A67FE" w:rsidRDefault="00941D29" w:rsidP="00941D29">
            <w:pPr>
              <w:spacing w:after="0" w:line="240" w:lineRule="auto"/>
              <w:rPr>
                <w:color w:val="000000" w:themeColor="text1"/>
                <w:lang w:val="en-GB"/>
              </w:rPr>
            </w:pPr>
          </w:p>
        </w:tc>
      </w:tr>
      <w:tr w:rsidR="007A67FE" w:rsidRPr="007A67FE" w14:paraId="4072F87C" w14:textId="77777777" w:rsidTr="00334EB4">
        <w:tc>
          <w:tcPr>
            <w:tcW w:w="2303" w:type="dxa"/>
            <w:shd w:val="clear" w:color="auto" w:fill="auto"/>
          </w:tcPr>
          <w:p w14:paraId="37F2AFCA"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seminar</w:t>
            </w:r>
          </w:p>
        </w:tc>
        <w:tc>
          <w:tcPr>
            <w:tcW w:w="2303" w:type="dxa"/>
            <w:shd w:val="clear" w:color="auto" w:fill="auto"/>
          </w:tcPr>
          <w:p w14:paraId="744EAA0D" w14:textId="6099FDD3" w:rsidR="00941D29" w:rsidRPr="007A67FE" w:rsidRDefault="00941D29" w:rsidP="00941D29">
            <w:pPr>
              <w:spacing w:after="0" w:line="240" w:lineRule="auto"/>
              <w:jc w:val="center"/>
              <w:rPr>
                <w:color w:val="000000" w:themeColor="text1"/>
                <w:lang w:val="en-GB"/>
              </w:rPr>
            </w:pPr>
          </w:p>
        </w:tc>
        <w:tc>
          <w:tcPr>
            <w:tcW w:w="2303" w:type="dxa"/>
            <w:shd w:val="clear" w:color="auto" w:fill="auto"/>
          </w:tcPr>
          <w:p w14:paraId="08DEB47B" w14:textId="55D82897" w:rsidR="00941D29" w:rsidRPr="007A67FE" w:rsidRDefault="00941D29" w:rsidP="00941D29">
            <w:pPr>
              <w:spacing w:after="0" w:line="240" w:lineRule="auto"/>
              <w:jc w:val="center"/>
              <w:rPr>
                <w:color w:val="000000" w:themeColor="text1"/>
                <w:lang w:val="en-GB"/>
              </w:rPr>
            </w:pPr>
          </w:p>
        </w:tc>
        <w:tc>
          <w:tcPr>
            <w:tcW w:w="2302" w:type="dxa"/>
            <w:vMerge/>
            <w:shd w:val="clear" w:color="auto" w:fill="auto"/>
          </w:tcPr>
          <w:p w14:paraId="62BE7A9E" w14:textId="77777777" w:rsidR="00941D29" w:rsidRPr="007A67FE" w:rsidRDefault="00941D29" w:rsidP="00941D29">
            <w:pPr>
              <w:spacing w:after="0" w:line="240" w:lineRule="auto"/>
              <w:rPr>
                <w:color w:val="000000" w:themeColor="text1"/>
                <w:lang w:val="en-GB"/>
              </w:rPr>
            </w:pPr>
          </w:p>
        </w:tc>
      </w:tr>
      <w:tr w:rsidR="007A67FE" w:rsidRPr="007A67FE" w14:paraId="7240DA76" w14:textId="77777777" w:rsidTr="00334EB4">
        <w:tc>
          <w:tcPr>
            <w:tcW w:w="2303" w:type="dxa"/>
            <w:shd w:val="clear" w:color="auto" w:fill="auto"/>
          </w:tcPr>
          <w:p w14:paraId="15B374E8"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introductory seminar</w:t>
            </w:r>
          </w:p>
        </w:tc>
        <w:tc>
          <w:tcPr>
            <w:tcW w:w="2303" w:type="dxa"/>
            <w:shd w:val="clear" w:color="auto" w:fill="auto"/>
          </w:tcPr>
          <w:p w14:paraId="2098A32D"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1AB8C659"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3D9E055F" w14:textId="77777777" w:rsidR="00941D29" w:rsidRPr="007A67FE" w:rsidRDefault="00941D29" w:rsidP="00941D29">
            <w:pPr>
              <w:spacing w:after="0" w:line="240" w:lineRule="auto"/>
              <w:rPr>
                <w:color w:val="000000" w:themeColor="text1"/>
                <w:lang w:val="en-GB"/>
              </w:rPr>
            </w:pPr>
          </w:p>
        </w:tc>
      </w:tr>
      <w:tr w:rsidR="007A67FE" w:rsidRPr="007A67FE" w14:paraId="4867E7E6" w14:textId="77777777" w:rsidTr="00334EB4">
        <w:tc>
          <w:tcPr>
            <w:tcW w:w="2303" w:type="dxa"/>
            <w:shd w:val="clear" w:color="auto" w:fill="auto"/>
          </w:tcPr>
          <w:p w14:paraId="3D09CF9D"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foreign language classes</w:t>
            </w:r>
          </w:p>
        </w:tc>
        <w:tc>
          <w:tcPr>
            <w:tcW w:w="2303" w:type="dxa"/>
            <w:shd w:val="clear" w:color="auto" w:fill="auto"/>
          </w:tcPr>
          <w:p w14:paraId="3C6E7F7F"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761DED38"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7522857C" w14:textId="77777777" w:rsidR="00941D29" w:rsidRPr="007A67FE" w:rsidRDefault="00941D29" w:rsidP="00941D29">
            <w:pPr>
              <w:spacing w:after="0" w:line="240" w:lineRule="auto"/>
              <w:rPr>
                <w:color w:val="000000" w:themeColor="text1"/>
                <w:lang w:val="en-GB"/>
              </w:rPr>
            </w:pPr>
          </w:p>
        </w:tc>
      </w:tr>
      <w:tr w:rsidR="007A67FE" w:rsidRPr="007A67FE" w14:paraId="318DB591" w14:textId="77777777" w:rsidTr="00334EB4">
        <w:tc>
          <w:tcPr>
            <w:tcW w:w="2303" w:type="dxa"/>
            <w:shd w:val="clear" w:color="auto" w:fill="auto"/>
          </w:tcPr>
          <w:p w14:paraId="55383427"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practical placement</w:t>
            </w:r>
          </w:p>
        </w:tc>
        <w:tc>
          <w:tcPr>
            <w:tcW w:w="2303" w:type="dxa"/>
            <w:shd w:val="clear" w:color="auto" w:fill="auto"/>
          </w:tcPr>
          <w:p w14:paraId="68358E96"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69AC0933"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07E9DB46" w14:textId="77777777" w:rsidR="00941D29" w:rsidRPr="007A67FE" w:rsidRDefault="00941D29" w:rsidP="00941D29">
            <w:pPr>
              <w:spacing w:after="0" w:line="240" w:lineRule="auto"/>
              <w:rPr>
                <w:color w:val="000000" w:themeColor="text1"/>
                <w:lang w:val="en-GB"/>
              </w:rPr>
            </w:pPr>
          </w:p>
        </w:tc>
      </w:tr>
      <w:tr w:rsidR="007A67FE" w:rsidRPr="007A67FE" w14:paraId="2714EDB3" w14:textId="77777777" w:rsidTr="00334EB4">
        <w:tc>
          <w:tcPr>
            <w:tcW w:w="2303" w:type="dxa"/>
            <w:shd w:val="clear" w:color="auto" w:fill="auto"/>
          </w:tcPr>
          <w:p w14:paraId="247B4ACD"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field work</w:t>
            </w:r>
          </w:p>
        </w:tc>
        <w:tc>
          <w:tcPr>
            <w:tcW w:w="2303" w:type="dxa"/>
            <w:shd w:val="clear" w:color="auto" w:fill="auto"/>
          </w:tcPr>
          <w:p w14:paraId="28F16D1F"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50F3FF26"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3B903A2F" w14:textId="77777777" w:rsidR="00941D29" w:rsidRPr="007A67FE" w:rsidRDefault="00941D29" w:rsidP="00941D29">
            <w:pPr>
              <w:spacing w:after="0" w:line="240" w:lineRule="auto"/>
              <w:rPr>
                <w:color w:val="000000" w:themeColor="text1"/>
                <w:lang w:val="en-GB"/>
              </w:rPr>
            </w:pPr>
          </w:p>
        </w:tc>
      </w:tr>
      <w:tr w:rsidR="007A67FE" w:rsidRPr="007A67FE" w14:paraId="65023E25" w14:textId="77777777" w:rsidTr="00334EB4">
        <w:tc>
          <w:tcPr>
            <w:tcW w:w="2303" w:type="dxa"/>
            <w:shd w:val="clear" w:color="auto" w:fill="auto"/>
          </w:tcPr>
          <w:p w14:paraId="68EFB096"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diploma laboratory</w:t>
            </w:r>
          </w:p>
        </w:tc>
        <w:tc>
          <w:tcPr>
            <w:tcW w:w="2303" w:type="dxa"/>
            <w:shd w:val="clear" w:color="auto" w:fill="auto"/>
          </w:tcPr>
          <w:p w14:paraId="4E564C0C"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5FB0553B"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0AC28F5B" w14:textId="77777777" w:rsidR="00941D29" w:rsidRPr="007A67FE" w:rsidRDefault="00941D29" w:rsidP="00941D29">
            <w:pPr>
              <w:spacing w:after="0" w:line="240" w:lineRule="auto"/>
              <w:rPr>
                <w:color w:val="000000" w:themeColor="text1"/>
                <w:lang w:val="en-GB"/>
              </w:rPr>
            </w:pPr>
          </w:p>
        </w:tc>
      </w:tr>
      <w:tr w:rsidR="007A67FE" w:rsidRPr="007A67FE" w14:paraId="55E0EB0F" w14:textId="77777777" w:rsidTr="00334EB4">
        <w:tc>
          <w:tcPr>
            <w:tcW w:w="2303" w:type="dxa"/>
            <w:shd w:val="clear" w:color="auto" w:fill="auto"/>
          </w:tcPr>
          <w:p w14:paraId="2216F21A"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translation classes</w:t>
            </w:r>
          </w:p>
        </w:tc>
        <w:tc>
          <w:tcPr>
            <w:tcW w:w="2303" w:type="dxa"/>
            <w:shd w:val="clear" w:color="auto" w:fill="auto"/>
          </w:tcPr>
          <w:p w14:paraId="65528F0F"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2B471475"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60E89675" w14:textId="77777777" w:rsidR="00941D29" w:rsidRPr="007A67FE" w:rsidRDefault="00941D29" w:rsidP="00941D29">
            <w:pPr>
              <w:spacing w:after="0" w:line="240" w:lineRule="auto"/>
              <w:rPr>
                <w:color w:val="000000" w:themeColor="text1"/>
                <w:lang w:val="en-GB"/>
              </w:rPr>
            </w:pPr>
          </w:p>
        </w:tc>
      </w:tr>
      <w:tr w:rsidR="007A67FE" w:rsidRPr="007A67FE" w14:paraId="483E85F7" w14:textId="77777777" w:rsidTr="00334EB4">
        <w:tc>
          <w:tcPr>
            <w:tcW w:w="2303" w:type="dxa"/>
            <w:shd w:val="clear" w:color="auto" w:fill="auto"/>
          </w:tcPr>
          <w:p w14:paraId="30A66F26"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study visit</w:t>
            </w:r>
          </w:p>
        </w:tc>
        <w:tc>
          <w:tcPr>
            <w:tcW w:w="2303" w:type="dxa"/>
            <w:shd w:val="clear" w:color="auto" w:fill="auto"/>
          </w:tcPr>
          <w:p w14:paraId="7C02D054"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12FF2A51"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62072C62" w14:textId="77777777" w:rsidR="00941D29" w:rsidRPr="007A67FE" w:rsidRDefault="00941D29" w:rsidP="00941D29">
            <w:pPr>
              <w:spacing w:after="0" w:line="240" w:lineRule="auto"/>
              <w:rPr>
                <w:color w:val="000000" w:themeColor="text1"/>
                <w:lang w:val="en-GB"/>
              </w:rPr>
            </w:pPr>
          </w:p>
        </w:tc>
      </w:tr>
    </w:tbl>
    <w:p w14:paraId="21A630D2" w14:textId="77777777" w:rsidR="001856FB" w:rsidRPr="007A67FE" w:rsidRDefault="001856FB">
      <w:pPr>
        <w:spacing w:after="0"/>
        <w:rPr>
          <w:color w:val="000000" w:themeColor="text1"/>
          <w:lang w:val="en-GB"/>
        </w:rPr>
      </w:pPr>
    </w:p>
    <w:tbl>
      <w:tblPr>
        <w:tblStyle w:val="Tabela-Siatka"/>
        <w:tblW w:w="9212" w:type="dxa"/>
        <w:tblLook w:val="04A0" w:firstRow="1" w:lastRow="0" w:firstColumn="1" w:lastColumn="0" w:noHBand="0" w:noVBand="1"/>
      </w:tblPr>
      <w:tblGrid>
        <w:gridCol w:w="2234"/>
        <w:gridCol w:w="6978"/>
      </w:tblGrid>
      <w:tr w:rsidR="001856FB" w:rsidRPr="00774DA3" w14:paraId="70159A9B" w14:textId="77777777">
        <w:tc>
          <w:tcPr>
            <w:tcW w:w="2234" w:type="dxa"/>
            <w:shd w:val="clear" w:color="auto" w:fill="auto"/>
          </w:tcPr>
          <w:p w14:paraId="7FABA4D4" w14:textId="77777777" w:rsidR="001856FB" w:rsidRPr="007A67FE" w:rsidRDefault="00C43722">
            <w:pPr>
              <w:spacing w:after="0" w:line="240" w:lineRule="auto"/>
              <w:rPr>
                <w:color w:val="000000" w:themeColor="text1"/>
                <w:lang w:val="en-GB"/>
              </w:rPr>
            </w:pPr>
            <w:r w:rsidRPr="007A67FE">
              <w:rPr>
                <w:color w:val="000000" w:themeColor="text1"/>
                <w:lang w:val="en-GB"/>
              </w:rPr>
              <w:t>Course pre-requisites</w:t>
            </w:r>
          </w:p>
        </w:tc>
        <w:tc>
          <w:tcPr>
            <w:tcW w:w="6977" w:type="dxa"/>
            <w:shd w:val="clear" w:color="auto" w:fill="auto"/>
          </w:tcPr>
          <w:p w14:paraId="76DF5039" w14:textId="42EAFFAF" w:rsidR="001856FB" w:rsidRPr="007A67FE" w:rsidRDefault="00CA086F">
            <w:pPr>
              <w:spacing w:after="0" w:line="240" w:lineRule="auto"/>
              <w:rPr>
                <w:color w:val="000000" w:themeColor="text1"/>
                <w:lang w:val="en-GB"/>
              </w:rPr>
            </w:pPr>
            <w:r w:rsidRPr="007A67FE">
              <w:rPr>
                <w:color w:val="000000" w:themeColor="text1"/>
                <w:lang w:val="en-GB"/>
              </w:rPr>
              <w:t xml:space="preserve">Knowledge of journalistic terminology, </w:t>
            </w:r>
            <w:r w:rsidR="00A3581E" w:rsidRPr="007A67FE">
              <w:rPr>
                <w:color w:val="000000" w:themeColor="text1"/>
                <w:lang w:val="en-GB"/>
              </w:rPr>
              <w:br/>
            </w:r>
            <w:r w:rsidRPr="007A67FE">
              <w:rPr>
                <w:color w:val="000000" w:themeColor="text1"/>
                <w:lang w:val="en-GB"/>
              </w:rPr>
              <w:t>basic skills in preparing journalistic content</w:t>
            </w:r>
          </w:p>
        </w:tc>
      </w:tr>
    </w:tbl>
    <w:p w14:paraId="07D92EEA" w14:textId="77777777" w:rsidR="001856FB" w:rsidRPr="007A67FE" w:rsidRDefault="001856FB">
      <w:pPr>
        <w:spacing w:after="0"/>
        <w:rPr>
          <w:color w:val="000000" w:themeColor="text1"/>
          <w:lang w:val="en-GB"/>
        </w:rPr>
      </w:pPr>
    </w:p>
    <w:p w14:paraId="31E96B33" w14:textId="77777777" w:rsidR="001856FB" w:rsidRPr="007A67FE" w:rsidRDefault="001856FB">
      <w:pPr>
        <w:spacing w:after="0"/>
        <w:rPr>
          <w:color w:val="000000" w:themeColor="text1"/>
          <w:lang w:val="en-GB"/>
        </w:rPr>
      </w:pPr>
    </w:p>
    <w:p w14:paraId="62C25319"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Course Objectives</w:t>
      </w:r>
    </w:p>
    <w:tbl>
      <w:tblPr>
        <w:tblStyle w:val="Tabela-Siatka"/>
        <w:tblW w:w="9212" w:type="dxa"/>
        <w:tblLook w:val="04A0" w:firstRow="1" w:lastRow="0" w:firstColumn="1" w:lastColumn="0" w:noHBand="0" w:noVBand="1"/>
      </w:tblPr>
      <w:tblGrid>
        <w:gridCol w:w="9212"/>
      </w:tblGrid>
      <w:tr w:rsidR="007A67FE" w:rsidRPr="00774DA3" w14:paraId="5AD196A8" w14:textId="77777777">
        <w:tc>
          <w:tcPr>
            <w:tcW w:w="9212" w:type="dxa"/>
            <w:shd w:val="clear" w:color="auto" w:fill="auto"/>
          </w:tcPr>
          <w:p w14:paraId="53FAE289" w14:textId="31627EBB" w:rsidR="001856FB" w:rsidRPr="007A67FE" w:rsidRDefault="00931C31" w:rsidP="00024C85">
            <w:pPr>
              <w:spacing w:after="0" w:line="240" w:lineRule="auto"/>
              <w:rPr>
                <w:color w:val="000000" w:themeColor="text1"/>
                <w:lang w:val="en-GB"/>
              </w:rPr>
            </w:pPr>
            <w:r w:rsidRPr="007A67FE">
              <w:rPr>
                <w:color w:val="000000" w:themeColor="text1"/>
                <w:lang w:val="en-GB"/>
              </w:rPr>
              <w:t xml:space="preserve">O1 </w:t>
            </w:r>
            <w:r w:rsidR="00024C85" w:rsidRPr="007A67FE">
              <w:rPr>
                <w:color w:val="000000" w:themeColor="text1"/>
                <w:lang w:val="en-GB"/>
              </w:rPr>
              <w:t>–</w:t>
            </w:r>
            <w:r w:rsidRPr="007A67FE">
              <w:rPr>
                <w:color w:val="000000" w:themeColor="text1"/>
                <w:lang w:val="en-GB"/>
              </w:rPr>
              <w:t xml:space="preserve"> </w:t>
            </w:r>
            <w:r w:rsidR="004E1829" w:rsidRPr="00931C31">
              <w:rPr>
                <w:lang w:val="en-GB"/>
              </w:rPr>
              <w:t xml:space="preserve">students acquire knowledge about </w:t>
            </w:r>
            <w:r w:rsidR="00884CE5" w:rsidRPr="007A67FE">
              <w:rPr>
                <w:color w:val="000000" w:themeColor="text1"/>
                <w:lang w:val="en-GB"/>
              </w:rPr>
              <w:t xml:space="preserve">the specifics of various sources of news </w:t>
            </w:r>
            <w:r w:rsidR="004E1829">
              <w:rPr>
                <w:color w:val="000000" w:themeColor="text1"/>
                <w:lang w:val="en-GB"/>
              </w:rPr>
              <w:br/>
            </w:r>
            <w:r w:rsidR="00884CE5" w:rsidRPr="007A67FE">
              <w:rPr>
                <w:color w:val="000000" w:themeColor="text1"/>
                <w:lang w:val="en-GB"/>
              </w:rPr>
              <w:t>that journalists use in their work</w:t>
            </w:r>
          </w:p>
        </w:tc>
      </w:tr>
      <w:tr w:rsidR="007A67FE" w:rsidRPr="00774DA3" w14:paraId="134018E4" w14:textId="77777777">
        <w:tc>
          <w:tcPr>
            <w:tcW w:w="9212" w:type="dxa"/>
            <w:shd w:val="clear" w:color="auto" w:fill="auto"/>
          </w:tcPr>
          <w:p w14:paraId="358D92A8" w14:textId="2970B36E" w:rsidR="001856FB" w:rsidRPr="007A67FE" w:rsidRDefault="00931C31">
            <w:pPr>
              <w:spacing w:after="0" w:line="240" w:lineRule="auto"/>
              <w:rPr>
                <w:color w:val="000000" w:themeColor="text1"/>
                <w:lang w:val="en-GB"/>
              </w:rPr>
            </w:pPr>
            <w:r w:rsidRPr="007A67FE">
              <w:rPr>
                <w:color w:val="000000" w:themeColor="text1"/>
                <w:lang w:val="en-GB"/>
              </w:rPr>
              <w:t xml:space="preserve">O2 – </w:t>
            </w:r>
            <w:r w:rsidR="00275FF5">
              <w:rPr>
                <w:lang w:val="en-GB"/>
              </w:rPr>
              <w:t xml:space="preserve">students learn </w:t>
            </w:r>
            <w:r w:rsidR="00275FF5" w:rsidRPr="00931C31">
              <w:rPr>
                <w:lang w:val="en-GB"/>
              </w:rPr>
              <w:t xml:space="preserve">basic skills </w:t>
            </w:r>
            <w:r w:rsidR="00275FF5">
              <w:rPr>
                <w:lang w:val="en-GB"/>
              </w:rPr>
              <w:t xml:space="preserve">in </w:t>
            </w:r>
            <w:r w:rsidR="00024C85" w:rsidRPr="007A67FE">
              <w:rPr>
                <w:color w:val="000000" w:themeColor="text1"/>
                <w:lang w:val="en-GB"/>
              </w:rPr>
              <w:t>us</w:t>
            </w:r>
            <w:r w:rsidR="00275FF5">
              <w:rPr>
                <w:color w:val="000000" w:themeColor="text1"/>
                <w:lang w:val="en-GB"/>
              </w:rPr>
              <w:t>ing</w:t>
            </w:r>
            <w:r w:rsidR="00024C85" w:rsidRPr="007A67FE">
              <w:rPr>
                <w:color w:val="000000" w:themeColor="text1"/>
                <w:lang w:val="en-GB"/>
              </w:rPr>
              <w:t xml:space="preserve"> sources of information in practice, </w:t>
            </w:r>
            <w:r w:rsidR="00275FF5">
              <w:rPr>
                <w:color w:val="000000" w:themeColor="text1"/>
                <w:lang w:val="en-GB"/>
              </w:rPr>
              <w:br/>
            </w:r>
            <w:r w:rsidR="00024C85" w:rsidRPr="007A67FE">
              <w:rPr>
                <w:color w:val="000000" w:themeColor="text1"/>
                <w:lang w:val="en-GB"/>
              </w:rPr>
              <w:t>so as get</w:t>
            </w:r>
            <w:r w:rsidR="0057591C" w:rsidRPr="007A67FE">
              <w:rPr>
                <w:color w:val="000000" w:themeColor="text1"/>
                <w:lang w:val="en-GB"/>
              </w:rPr>
              <w:t>ting</w:t>
            </w:r>
            <w:r w:rsidR="00024C85" w:rsidRPr="007A67FE">
              <w:rPr>
                <w:color w:val="000000" w:themeColor="text1"/>
                <w:lang w:val="en-GB"/>
              </w:rPr>
              <w:t xml:space="preserve"> the most out of </w:t>
            </w:r>
            <w:r w:rsidR="00A374C8" w:rsidRPr="007A67FE">
              <w:rPr>
                <w:color w:val="000000" w:themeColor="text1"/>
                <w:lang w:val="en-GB"/>
              </w:rPr>
              <w:t>th</w:t>
            </w:r>
            <w:r w:rsidR="00A374C8">
              <w:rPr>
                <w:color w:val="000000" w:themeColor="text1"/>
                <w:lang w:val="en-GB"/>
              </w:rPr>
              <w:t>ose sources</w:t>
            </w:r>
          </w:p>
        </w:tc>
      </w:tr>
      <w:tr w:rsidR="007A67FE" w:rsidRPr="00774DA3" w14:paraId="4865B144" w14:textId="77777777">
        <w:tc>
          <w:tcPr>
            <w:tcW w:w="9212" w:type="dxa"/>
            <w:shd w:val="clear" w:color="auto" w:fill="auto"/>
          </w:tcPr>
          <w:p w14:paraId="4B7583A4" w14:textId="77777777" w:rsidR="007161C4" w:rsidRDefault="00931C31">
            <w:pPr>
              <w:spacing w:after="0" w:line="240" w:lineRule="auto"/>
              <w:rPr>
                <w:color w:val="000000" w:themeColor="text1"/>
                <w:lang w:val="en-GB"/>
              </w:rPr>
            </w:pPr>
            <w:r w:rsidRPr="007A67FE">
              <w:rPr>
                <w:color w:val="000000" w:themeColor="text1"/>
                <w:lang w:val="en-GB"/>
              </w:rPr>
              <w:t xml:space="preserve">O3 – </w:t>
            </w:r>
            <w:r w:rsidR="007161C4">
              <w:rPr>
                <w:lang w:val="en-GB"/>
              </w:rPr>
              <w:t xml:space="preserve">students understand </w:t>
            </w:r>
            <w:r w:rsidR="00024C85" w:rsidRPr="007A67FE">
              <w:rPr>
                <w:color w:val="000000" w:themeColor="text1"/>
                <w:lang w:val="en-GB"/>
              </w:rPr>
              <w:t xml:space="preserve">the ethical aspects of using various sources, </w:t>
            </w:r>
          </w:p>
          <w:p w14:paraId="1D079ED9" w14:textId="76480683" w:rsidR="001856FB" w:rsidRPr="007A67FE" w:rsidRDefault="00024C85">
            <w:pPr>
              <w:spacing w:after="0" w:line="240" w:lineRule="auto"/>
              <w:rPr>
                <w:color w:val="000000" w:themeColor="text1"/>
                <w:lang w:val="en-GB"/>
              </w:rPr>
            </w:pPr>
            <w:r w:rsidRPr="007A67FE">
              <w:rPr>
                <w:color w:val="000000" w:themeColor="text1"/>
                <w:lang w:val="en-GB"/>
              </w:rPr>
              <w:t>has knowledge about</w:t>
            </w:r>
            <w:r w:rsidR="007161C4">
              <w:rPr>
                <w:color w:val="000000" w:themeColor="text1"/>
                <w:lang w:val="en-GB"/>
              </w:rPr>
              <w:t xml:space="preserve"> </w:t>
            </w:r>
            <w:r w:rsidRPr="007A67FE">
              <w:rPr>
                <w:color w:val="000000" w:themeColor="text1"/>
                <w:lang w:val="en-GB"/>
              </w:rPr>
              <w:t>anonymity, as well as quoting and attribution</w:t>
            </w:r>
          </w:p>
        </w:tc>
      </w:tr>
    </w:tbl>
    <w:p w14:paraId="004E4DA8" w14:textId="77777777" w:rsidR="001856FB" w:rsidRPr="007A67FE" w:rsidRDefault="001856FB">
      <w:pPr>
        <w:spacing w:after="0"/>
        <w:rPr>
          <w:color w:val="000000" w:themeColor="text1"/>
          <w:lang w:val="en-GB"/>
        </w:rPr>
      </w:pPr>
    </w:p>
    <w:p w14:paraId="155F4E73" w14:textId="2C36BD1D" w:rsidR="001856FB" w:rsidRPr="007A67FE" w:rsidRDefault="00C43722" w:rsidP="007D0352">
      <w:pPr>
        <w:rPr>
          <w:color w:val="000000" w:themeColor="text1"/>
          <w:lang w:val="en-GB"/>
        </w:rPr>
      </w:pPr>
      <w:r w:rsidRPr="007A67FE">
        <w:rPr>
          <w:color w:val="000000" w:themeColor="text1"/>
          <w:lang w:val="en-GB"/>
        </w:rPr>
        <w:br w:type="page"/>
      </w:r>
    </w:p>
    <w:p w14:paraId="04513CF1"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lastRenderedPageBreak/>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7A67FE" w:rsidRPr="00774DA3" w14:paraId="3A4BCB91" w14:textId="77777777">
        <w:tc>
          <w:tcPr>
            <w:tcW w:w="1100" w:type="dxa"/>
            <w:shd w:val="clear" w:color="auto" w:fill="auto"/>
            <w:vAlign w:val="center"/>
          </w:tcPr>
          <w:p w14:paraId="3B9B8EA4" w14:textId="77777777" w:rsidR="001856FB" w:rsidRPr="007A67FE" w:rsidRDefault="00C43722">
            <w:pPr>
              <w:spacing w:after="0" w:line="24" w:lineRule="atLeast"/>
              <w:ind w:firstLine="33"/>
              <w:jc w:val="center"/>
              <w:rPr>
                <w:rFonts w:ascii="Arial" w:hAnsi="Arial" w:cs="Arial"/>
                <w:color w:val="000000" w:themeColor="text1"/>
                <w:sz w:val="18"/>
                <w:szCs w:val="18"/>
                <w:lang w:val="en-GB"/>
              </w:rPr>
            </w:pPr>
            <w:r w:rsidRPr="007A67FE">
              <w:rPr>
                <w:rFonts w:ascii="Arial" w:hAnsi="Arial" w:cs="Arial"/>
                <w:color w:val="000000" w:themeColor="text1"/>
                <w:sz w:val="18"/>
                <w:szCs w:val="18"/>
                <w:lang w:val="en-GB"/>
              </w:rPr>
              <w:t>Symbol</w:t>
            </w:r>
          </w:p>
          <w:p w14:paraId="59BC000B" w14:textId="77777777" w:rsidR="001856FB" w:rsidRPr="007A67FE" w:rsidRDefault="001856FB">
            <w:pPr>
              <w:spacing w:after="0" w:line="24" w:lineRule="atLeast"/>
              <w:ind w:firstLine="33"/>
              <w:jc w:val="center"/>
              <w:rPr>
                <w:color w:val="000000" w:themeColor="text1"/>
                <w:lang w:val="en-GB"/>
              </w:rPr>
            </w:pPr>
          </w:p>
        </w:tc>
        <w:tc>
          <w:tcPr>
            <w:tcW w:w="5952" w:type="dxa"/>
            <w:shd w:val="clear" w:color="auto" w:fill="auto"/>
            <w:vAlign w:val="center"/>
          </w:tcPr>
          <w:p w14:paraId="1C5A975D"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Description of course learning outcome</w:t>
            </w:r>
          </w:p>
        </w:tc>
        <w:tc>
          <w:tcPr>
            <w:tcW w:w="2159" w:type="dxa"/>
            <w:shd w:val="clear" w:color="auto" w:fill="auto"/>
            <w:vAlign w:val="center"/>
          </w:tcPr>
          <w:p w14:paraId="5A6D9DCE"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Reference to programme learning outcome</w:t>
            </w:r>
          </w:p>
        </w:tc>
      </w:tr>
      <w:tr w:rsidR="007A67FE" w:rsidRPr="007A67FE" w14:paraId="46ADF046" w14:textId="77777777">
        <w:tc>
          <w:tcPr>
            <w:tcW w:w="9211" w:type="dxa"/>
            <w:gridSpan w:val="3"/>
            <w:shd w:val="clear" w:color="auto" w:fill="auto"/>
          </w:tcPr>
          <w:p w14:paraId="08CD4A74"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KNOWLEDGE</w:t>
            </w:r>
          </w:p>
        </w:tc>
      </w:tr>
      <w:tr w:rsidR="007A67FE" w:rsidRPr="007A67FE" w14:paraId="5C299687" w14:textId="77777777" w:rsidTr="006137C1">
        <w:tc>
          <w:tcPr>
            <w:tcW w:w="1100" w:type="dxa"/>
            <w:shd w:val="clear" w:color="auto" w:fill="auto"/>
            <w:vAlign w:val="center"/>
          </w:tcPr>
          <w:p w14:paraId="19E786BF" w14:textId="728B783B" w:rsidR="004161B2" w:rsidRPr="007A67FE" w:rsidRDefault="004161B2" w:rsidP="004161B2">
            <w:pPr>
              <w:spacing w:after="0" w:line="240" w:lineRule="auto"/>
              <w:rPr>
                <w:color w:val="000000" w:themeColor="text1"/>
                <w:lang w:val="en-GB"/>
              </w:rPr>
            </w:pPr>
            <w:r w:rsidRPr="007A67FE">
              <w:rPr>
                <w:rFonts w:cs="Calibri"/>
                <w:color w:val="000000" w:themeColor="text1"/>
                <w:sz w:val="20"/>
                <w:szCs w:val="20"/>
                <w:lang w:val="en-GB"/>
              </w:rPr>
              <w:t>K_W0</w:t>
            </w:r>
            <w:r w:rsidR="00BB6489" w:rsidRPr="007A67FE">
              <w:rPr>
                <w:rFonts w:cs="Calibri"/>
                <w:color w:val="000000" w:themeColor="text1"/>
                <w:sz w:val="20"/>
                <w:szCs w:val="20"/>
                <w:lang w:val="en-GB"/>
              </w:rPr>
              <w:t>1</w:t>
            </w:r>
          </w:p>
        </w:tc>
        <w:tc>
          <w:tcPr>
            <w:tcW w:w="5952" w:type="dxa"/>
            <w:shd w:val="clear" w:color="auto" w:fill="auto"/>
          </w:tcPr>
          <w:p w14:paraId="622914A4" w14:textId="6AC48C3D" w:rsidR="004161B2" w:rsidRPr="007A67FE" w:rsidRDefault="00BB6489" w:rsidP="004161B2">
            <w:pPr>
              <w:spacing w:after="0" w:line="240" w:lineRule="auto"/>
              <w:rPr>
                <w:color w:val="000000" w:themeColor="text1"/>
                <w:lang w:val="en-GB"/>
              </w:rPr>
            </w:pPr>
            <w:r w:rsidRPr="007A67FE">
              <w:rPr>
                <w:rFonts w:cs="Calibri"/>
                <w:color w:val="000000" w:themeColor="text1"/>
                <w:sz w:val="20"/>
                <w:szCs w:val="20"/>
                <w:lang w:val="en-US" w:eastAsia="pl-PL"/>
              </w:rPr>
              <w:t xml:space="preserve">At an advanced level selected facts, </w:t>
            </w:r>
            <w:r w:rsidR="009B73D1" w:rsidRPr="007A67FE">
              <w:rPr>
                <w:rFonts w:cs="Calibri"/>
                <w:color w:val="000000" w:themeColor="text1"/>
                <w:sz w:val="20"/>
                <w:szCs w:val="20"/>
                <w:lang w:val="en-US" w:eastAsia="pl-PL"/>
              </w:rPr>
              <w:t>objects,</w:t>
            </w:r>
            <w:r w:rsidRPr="007A67FE">
              <w:rPr>
                <w:rFonts w:cs="Calibri"/>
                <w:color w:val="000000" w:themeColor="text1"/>
                <w:sz w:val="20"/>
                <w:szCs w:val="20"/>
                <w:lang w:val="en-US" w:eastAsia="pl-PL"/>
              </w:rPr>
              <w:t xml:space="preserve"> and phenomena </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 xml:space="preserve">as well as selected detailed issues in the field of social </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communication and media studies</w:t>
            </w:r>
          </w:p>
        </w:tc>
        <w:tc>
          <w:tcPr>
            <w:tcW w:w="2159" w:type="dxa"/>
            <w:shd w:val="clear" w:color="auto" w:fill="auto"/>
            <w:vAlign w:val="center"/>
          </w:tcPr>
          <w:p w14:paraId="5D09CDD0" w14:textId="240AFAAD" w:rsidR="004161B2" w:rsidRPr="007A67FE" w:rsidRDefault="004161B2" w:rsidP="00FC3B0F">
            <w:pPr>
              <w:spacing w:after="0" w:line="240" w:lineRule="auto"/>
              <w:jc w:val="center"/>
              <w:rPr>
                <w:color w:val="000000" w:themeColor="text1"/>
                <w:lang w:val="en-GB"/>
              </w:rPr>
            </w:pPr>
            <w:r w:rsidRPr="007A67FE">
              <w:rPr>
                <w:rFonts w:cs="Calibri"/>
                <w:color w:val="000000" w:themeColor="text1"/>
                <w:sz w:val="20"/>
                <w:szCs w:val="20"/>
                <w:lang w:val="en-GB"/>
              </w:rPr>
              <w:t>P6U_W1</w:t>
            </w:r>
          </w:p>
        </w:tc>
      </w:tr>
      <w:tr w:rsidR="007A67FE" w:rsidRPr="007A67FE" w14:paraId="0EBED69C" w14:textId="77777777" w:rsidTr="004B7E7F">
        <w:tc>
          <w:tcPr>
            <w:tcW w:w="1100" w:type="dxa"/>
            <w:shd w:val="clear" w:color="auto" w:fill="auto"/>
            <w:vAlign w:val="center"/>
          </w:tcPr>
          <w:p w14:paraId="42809D72" w14:textId="33FA92CE" w:rsidR="00A93635" w:rsidRPr="007A67FE" w:rsidRDefault="00A93635" w:rsidP="00A93635">
            <w:pPr>
              <w:spacing w:after="0" w:line="240" w:lineRule="auto"/>
              <w:rPr>
                <w:color w:val="000000" w:themeColor="text1"/>
                <w:lang w:val="en-GB"/>
              </w:rPr>
            </w:pPr>
            <w:r w:rsidRPr="007A67FE">
              <w:rPr>
                <w:rFonts w:cs="Calibri"/>
                <w:color w:val="000000" w:themeColor="text1"/>
                <w:sz w:val="20"/>
                <w:szCs w:val="20"/>
                <w:lang w:val="en-GB"/>
              </w:rPr>
              <w:t>K_W02</w:t>
            </w:r>
          </w:p>
        </w:tc>
        <w:tc>
          <w:tcPr>
            <w:tcW w:w="5952" w:type="dxa"/>
            <w:shd w:val="clear" w:color="auto" w:fill="auto"/>
            <w:vAlign w:val="center"/>
          </w:tcPr>
          <w:p w14:paraId="5B25078A" w14:textId="1946F47B" w:rsidR="00A93635" w:rsidRPr="007A67FE" w:rsidRDefault="00A93635" w:rsidP="00A93635">
            <w:pPr>
              <w:spacing w:after="0" w:line="240" w:lineRule="auto"/>
              <w:rPr>
                <w:color w:val="000000" w:themeColor="text1"/>
                <w:lang w:val="en-GB"/>
              </w:rPr>
            </w:pPr>
            <w:r w:rsidRPr="007A67FE">
              <w:rPr>
                <w:rFonts w:cs="Calibri"/>
                <w:color w:val="000000" w:themeColor="text1"/>
                <w:sz w:val="20"/>
                <w:szCs w:val="20"/>
                <w:lang w:val="en-US" w:eastAsia="pl-PL"/>
              </w:rPr>
              <w:t>Basic research trends in the field of social communication and media studies, methods, techniques and tools of data collection and analysis</w:t>
            </w:r>
          </w:p>
        </w:tc>
        <w:tc>
          <w:tcPr>
            <w:tcW w:w="2159" w:type="dxa"/>
            <w:shd w:val="clear" w:color="auto" w:fill="auto"/>
          </w:tcPr>
          <w:p w14:paraId="369F0CE7" w14:textId="5782475F" w:rsidR="00A93635" w:rsidRPr="007A67FE" w:rsidRDefault="00A93635" w:rsidP="00A93635">
            <w:pPr>
              <w:spacing w:after="0" w:line="240" w:lineRule="auto"/>
              <w:jc w:val="center"/>
              <w:rPr>
                <w:color w:val="000000" w:themeColor="text1"/>
                <w:lang w:val="en-GB"/>
              </w:rPr>
            </w:pPr>
            <w:r w:rsidRPr="007A67FE">
              <w:rPr>
                <w:rFonts w:cs="Calibri"/>
                <w:color w:val="000000" w:themeColor="text1"/>
                <w:sz w:val="20"/>
                <w:szCs w:val="20"/>
                <w:lang w:val="en-GB"/>
              </w:rPr>
              <w:t>P6U_W1</w:t>
            </w:r>
          </w:p>
        </w:tc>
      </w:tr>
      <w:tr w:rsidR="007A67FE" w:rsidRPr="007A67FE" w14:paraId="65EEAFFD" w14:textId="77777777">
        <w:tc>
          <w:tcPr>
            <w:tcW w:w="9211" w:type="dxa"/>
            <w:gridSpan w:val="3"/>
            <w:shd w:val="clear" w:color="auto" w:fill="auto"/>
          </w:tcPr>
          <w:p w14:paraId="169825CC" w14:textId="77777777" w:rsidR="009C3ED3" w:rsidRPr="007A67FE" w:rsidRDefault="009C3ED3" w:rsidP="009C3ED3">
            <w:pPr>
              <w:spacing w:after="0" w:line="240" w:lineRule="auto"/>
              <w:jc w:val="center"/>
              <w:rPr>
                <w:color w:val="000000" w:themeColor="text1"/>
                <w:lang w:val="en-GB"/>
              </w:rPr>
            </w:pPr>
            <w:r w:rsidRPr="007A67FE">
              <w:rPr>
                <w:color w:val="000000" w:themeColor="text1"/>
                <w:lang w:val="en-GB"/>
              </w:rPr>
              <w:t>SKILLS</w:t>
            </w:r>
          </w:p>
        </w:tc>
      </w:tr>
      <w:tr w:rsidR="007A67FE" w:rsidRPr="007A67FE" w14:paraId="4A23B0B0" w14:textId="77777777" w:rsidTr="00A12FBA">
        <w:tc>
          <w:tcPr>
            <w:tcW w:w="1100" w:type="dxa"/>
            <w:shd w:val="clear" w:color="auto" w:fill="auto"/>
            <w:vAlign w:val="center"/>
          </w:tcPr>
          <w:p w14:paraId="10E2758C" w14:textId="7DFC227E" w:rsidR="006B2CEC" w:rsidRPr="007A67FE" w:rsidRDefault="006B2CEC" w:rsidP="006B2CEC">
            <w:pPr>
              <w:spacing w:after="0" w:line="240" w:lineRule="auto"/>
              <w:rPr>
                <w:color w:val="000000" w:themeColor="text1"/>
                <w:lang w:val="en-GB"/>
              </w:rPr>
            </w:pPr>
            <w:r w:rsidRPr="007A67FE">
              <w:rPr>
                <w:rFonts w:cs="Calibri"/>
                <w:color w:val="000000" w:themeColor="text1"/>
                <w:sz w:val="20"/>
                <w:szCs w:val="20"/>
                <w:lang w:val="en-GB" w:eastAsia="pl-PL"/>
              </w:rPr>
              <w:t>K_U01</w:t>
            </w:r>
          </w:p>
        </w:tc>
        <w:tc>
          <w:tcPr>
            <w:tcW w:w="5952" w:type="dxa"/>
            <w:shd w:val="clear" w:color="auto" w:fill="auto"/>
            <w:vAlign w:val="center"/>
          </w:tcPr>
          <w:p w14:paraId="5AC44045" w14:textId="1144EF35" w:rsidR="006B2CEC" w:rsidRPr="007A67FE" w:rsidRDefault="006B2CEC" w:rsidP="006B2CEC">
            <w:pPr>
              <w:spacing w:after="0" w:line="240" w:lineRule="auto"/>
              <w:rPr>
                <w:color w:val="000000" w:themeColor="text1"/>
                <w:lang w:val="en-GB"/>
              </w:rPr>
            </w:pPr>
            <w:r w:rsidRPr="007A67FE">
              <w:rPr>
                <w:rFonts w:cs="Calibri"/>
                <w:color w:val="000000" w:themeColor="text1"/>
                <w:sz w:val="20"/>
                <w:szCs w:val="20"/>
                <w:lang w:val="en-US" w:eastAsia="pl-PL"/>
              </w:rPr>
              <w:t xml:space="preserve">Properly choose information sources, independently reach information sources, select information due to their suitability </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for a specific theoretical or practical purpose</w:t>
            </w:r>
          </w:p>
        </w:tc>
        <w:tc>
          <w:tcPr>
            <w:tcW w:w="2159" w:type="dxa"/>
            <w:shd w:val="clear" w:color="auto" w:fill="auto"/>
            <w:vAlign w:val="center"/>
          </w:tcPr>
          <w:p w14:paraId="35E26AB0" w14:textId="6B54A956" w:rsidR="006B2CEC" w:rsidRPr="007A67FE" w:rsidRDefault="006B2CEC" w:rsidP="006B2CEC">
            <w:pPr>
              <w:spacing w:after="0" w:line="240" w:lineRule="auto"/>
              <w:jc w:val="center"/>
              <w:rPr>
                <w:color w:val="000000" w:themeColor="text1"/>
                <w:lang w:val="en-GB"/>
              </w:rPr>
            </w:pPr>
            <w:r w:rsidRPr="007A67FE">
              <w:rPr>
                <w:rFonts w:cs="Calibri"/>
                <w:color w:val="000000" w:themeColor="text1"/>
                <w:sz w:val="20"/>
                <w:szCs w:val="20"/>
                <w:lang w:val="en-GB" w:eastAsia="pl-PL"/>
              </w:rPr>
              <w:t>P6U_U1</w:t>
            </w:r>
          </w:p>
        </w:tc>
      </w:tr>
      <w:tr w:rsidR="007A67FE" w:rsidRPr="007A67FE" w14:paraId="37712A8D" w14:textId="77777777" w:rsidTr="00CF1CD8">
        <w:tc>
          <w:tcPr>
            <w:tcW w:w="1100" w:type="dxa"/>
            <w:shd w:val="clear" w:color="auto" w:fill="auto"/>
            <w:vAlign w:val="center"/>
          </w:tcPr>
          <w:p w14:paraId="563E261B" w14:textId="7401B7E8" w:rsidR="002A5604" w:rsidRPr="007A67FE" w:rsidRDefault="002A5604" w:rsidP="002A5604">
            <w:pPr>
              <w:spacing w:after="0" w:line="240" w:lineRule="auto"/>
              <w:rPr>
                <w:color w:val="000000" w:themeColor="text1"/>
                <w:lang w:val="en-GB"/>
              </w:rPr>
            </w:pPr>
            <w:r w:rsidRPr="007A67FE">
              <w:rPr>
                <w:rFonts w:cs="Calibri"/>
                <w:color w:val="000000" w:themeColor="text1"/>
                <w:sz w:val="20"/>
                <w:szCs w:val="20"/>
                <w:lang w:val="en-GB" w:eastAsia="pl-PL"/>
              </w:rPr>
              <w:t>K_U04</w:t>
            </w:r>
          </w:p>
        </w:tc>
        <w:tc>
          <w:tcPr>
            <w:tcW w:w="5952" w:type="dxa"/>
            <w:shd w:val="clear" w:color="auto" w:fill="auto"/>
            <w:vAlign w:val="center"/>
          </w:tcPr>
          <w:p w14:paraId="2948AF4E" w14:textId="1E9CBDF6" w:rsidR="002A5604" w:rsidRPr="007A67FE" w:rsidRDefault="002A5604" w:rsidP="002A5604">
            <w:pPr>
              <w:spacing w:after="0" w:line="240" w:lineRule="auto"/>
              <w:rPr>
                <w:color w:val="000000" w:themeColor="text1"/>
                <w:lang w:val="en-GB"/>
              </w:rPr>
            </w:pPr>
            <w:r w:rsidRPr="007A67FE">
              <w:rPr>
                <w:rFonts w:cs="Calibri"/>
                <w:color w:val="000000" w:themeColor="text1"/>
                <w:sz w:val="20"/>
                <w:szCs w:val="20"/>
                <w:lang w:val="en-US" w:eastAsia="pl-PL"/>
              </w:rPr>
              <w:t xml:space="preserve">Use the theoretical knowledge to describe selected social, political, economic, </w:t>
            </w:r>
            <w:r w:rsidR="009B73D1" w:rsidRPr="007A67FE">
              <w:rPr>
                <w:rFonts w:cs="Calibri"/>
                <w:color w:val="000000" w:themeColor="text1"/>
                <w:sz w:val="20"/>
                <w:szCs w:val="20"/>
                <w:lang w:val="en-US" w:eastAsia="pl-PL"/>
              </w:rPr>
              <w:t>cultural,</w:t>
            </w:r>
            <w:r w:rsidRPr="007A67FE">
              <w:rPr>
                <w:rFonts w:cs="Calibri"/>
                <w:color w:val="000000" w:themeColor="text1"/>
                <w:sz w:val="20"/>
                <w:szCs w:val="20"/>
                <w:lang w:val="en-US" w:eastAsia="pl-PL"/>
              </w:rPr>
              <w:t xml:space="preserve"> and legal phenomena and processes of interest</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 xml:space="preserve"> to journalism and social communication</w:t>
            </w:r>
          </w:p>
        </w:tc>
        <w:tc>
          <w:tcPr>
            <w:tcW w:w="2159" w:type="dxa"/>
            <w:shd w:val="clear" w:color="auto" w:fill="auto"/>
            <w:vAlign w:val="center"/>
          </w:tcPr>
          <w:p w14:paraId="647A007A" w14:textId="4AB8EFAF" w:rsidR="002A5604" w:rsidRPr="007A67FE" w:rsidRDefault="002A5604" w:rsidP="002A5604">
            <w:pPr>
              <w:ind w:firstLine="708"/>
              <w:rPr>
                <w:color w:val="000000" w:themeColor="text1"/>
                <w:lang w:val="en-GB"/>
              </w:rPr>
            </w:pPr>
            <w:r w:rsidRPr="007A67FE">
              <w:rPr>
                <w:rFonts w:cs="Calibri"/>
                <w:color w:val="000000" w:themeColor="text1"/>
                <w:sz w:val="20"/>
                <w:szCs w:val="20"/>
                <w:lang w:val="en-GB" w:eastAsia="pl-PL"/>
              </w:rPr>
              <w:t>P6U_U3</w:t>
            </w:r>
          </w:p>
        </w:tc>
      </w:tr>
      <w:tr w:rsidR="00220F6C" w:rsidRPr="007A67FE" w14:paraId="4B11D6D8" w14:textId="77777777" w:rsidTr="00CF1CD8">
        <w:tc>
          <w:tcPr>
            <w:tcW w:w="1100" w:type="dxa"/>
            <w:shd w:val="clear" w:color="auto" w:fill="auto"/>
            <w:vAlign w:val="center"/>
          </w:tcPr>
          <w:p w14:paraId="1D34F1CD" w14:textId="46817774" w:rsidR="00220F6C" w:rsidRPr="007A67FE" w:rsidRDefault="00220F6C" w:rsidP="00220F6C">
            <w:pPr>
              <w:spacing w:after="0" w:line="240" w:lineRule="auto"/>
              <w:rPr>
                <w:rFonts w:cs="Calibri"/>
                <w:color w:val="000000" w:themeColor="text1"/>
                <w:sz w:val="20"/>
                <w:szCs w:val="20"/>
                <w:lang w:val="en-GB" w:eastAsia="pl-PL"/>
              </w:rPr>
            </w:pPr>
            <w:r w:rsidRPr="007A67FE">
              <w:rPr>
                <w:rFonts w:cs="Calibri"/>
                <w:color w:val="000000" w:themeColor="text1"/>
                <w:sz w:val="20"/>
                <w:szCs w:val="20"/>
                <w:lang w:val="en-GB" w:eastAsia="pl-PL"/>
              </w:rPr>
              <w:t>K_U05</w:t>
            </w:r>
          </w:p>
        </w:tc>
        <w:tc>
          <w:tcPr>
            <w:tcW w:w="5952" w:type="dxa"/>
            <w:shd w:val="clear" w:color="auto" w:fill="auto"/>
            <w:vAlign w:val="center"/>
          </w:tcPr>
          <w:p w14:paraId="132D052A" w14:textId="4A3226FC" w:rsidR="00220F6C" w:rsidRPr="007A67FE" w:rsidRDefault="00220F6C" w:rsidP="00220F6C">
            <w:pPr>
              <w:spacing w:after="0" w:line="240" w:lineRule="auto"/>
              <w:rPr>
                <w:rFonts w:cs="Calibri"/>
                <w:color w:val="000000" w:themeColor="text1"/>
                <w:sz w:val="20"/>
                <w:szCs w:val="20"/>
                <w:lang w:val="en-US" w:eastAsia="pl-PL"/>
              </w:rPr>
            </w:pPr>
            <w:r w:rsidRPr="007A67FE">
              <w:rPr>
                <w:rFonts w:cs="Calibri"/>
                <w:color w:val="000000" w:themeColor="text1"/>
                <w:sz w:val="20"/>
                <w:szCs w:val="20"/>
                <w:lang w:val="en-US" w:eastAsia="pl-PL"/>
              </w:rPr>
              <w:t xml:space="preserve">Communicate using basic specialized terminology characteristic </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 xml:space="preserve">of journalism and media studies, correctly use this terminology </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in discussions, negotiations and written assignments</w:t>
            </w:r>
          </w:p>
        </w:tc>
        <w:tc>
          <w:tcPr>
            <w:tcW w:w="2159" w:type="dxa"/>
            <w:shd w:val="clear" w:color="auto" w:fill="auto"/>
            <w:vAlign w:val="center"/>
          </w:tcPr>
          <w:p w14:paraId="412BDEDF" w14:textId="4ED4E6E2" w:rsidR="00220F6C" w:rsidRPr="007A67FE" w:rsidRDefault="00220F6C" w:rsidP="00220F6C">
            <w:pPr>
              <w:ind w:firstLine="708"/>
              <w:rPr>
                <w:rFonts w:cs="Calibri"/>
                <w:color w:val="000000" w:themeColor="text1"/>
                <w:sz w:val="20"/>
                <w:szCs w:val="20"/>
                <w:lang w:val="en-GB" w:eastAsia="pl-PL"/>
              </w:rPr>
            </w:pPr>
            <w:r w:rsidRPr="007A67FE">
              <w:rPr>
                <w:rFonts w:cs="Calibri"/>
                <w:color w:val="000000" w:themeColor="text1"/>
                <w:sz w:val="20"/>
                <w:szCs w:val="20"/>
                <w:lang w:val="en-GB" w:eastAsia="pl-PL"/>
              </w:rPr>
              <w:t>P6U_U3</w:t>
            </w:r>
          </w:p>
        </w:tc>
      </w:tr>
      <w:tr w:rsidR="007A67FE" w:rsidRPr="007A67FE" w14:paraId="4601BF8D" w14:textId="77777777">
        <w:tc>
          <w:tcPr>
            <w:tcW w:w="9211" w:type="dxa"/>
            <w:gridSpan w:val="3"/>
            <w:shd w:val="clear" w:color="auto" w:fill="auto"/>
          </w:tcPr>
          <w:p w14:paraId="13C9F67C" w14:textId="77777777" w:rsidR="00220F6C" w:rsidRPr="007A67FE" w:rsidRDefault="00220F6C" w:rsidP="00220F6C">
            <w:pPr>
              <w:spacing w:after="0" w:line="240" w:lineRule="auto"/>
              <w:jc w:val="center"/>
              <w:rPr>
                <w:color w:val="000000" w:themeColor="text1"/>
                <w:lang w:val="en-GB"/>
              </w:rPr>
            </w:pPr>
            <w:r w:rsidRPr="007A67FE">
              <w:rPr>
                <w:color w:val="000000" w:themeColor="text1"/>
                <w:lang w:val="en-GB"/>
              </w:rPr>
              <w:t>SOCIAL COMPETENCIES</w:t>
            </w:r>
          </w:p>
        </w:tc>
      </w:tr>
      <w:tr w:rsidR="007A67FE" w:rsidRPr="007A67FE" w14:paraId="3E650B85" w14:textId="77777777" w:rsidTr="005B01DD">
        <w:tc>
          <w:tcPr>
            <w:tcW w:w="1100" w:type="dxa"/>
            <w:shd w:val="clear" w:color="auto" w:fill="auto"/>
            <w:vAlign w:val="center"/>
          </w:tcPr>
          <w:p w14:paraId="4C1E54A8" w14:textId="6DA8E75D" w:rsidR="00220F6C" w:rsidRPr="007A67FE" w:rsidRDefault="00220F6C" w:rsidP="00220F6C">
            <w:pPr>
              <w:spacing w:after="0" w:line="240" w:lineRule="auto"/>
              <w:rPr>
                <w:color w:val="000000" w:themeColor="text1"/>
                <w:lang w:val="en-GB"/>
              </w:rPr>
            </w:pPr>
            <w:r w:rsidRPr="007A67FE">
              <w:rPr>
                <w:rFonts w:cs="Calibri"/>
                <w:color w:val="000000" w:themeColor="text1"/>
                <w:sz w:val="20"/>
                <w:szCs w:val="20"/>
                <w:lang w:val="en-GB" w:eastAsia="pl-PL"/>
              </w:rPr>
              <w:t>K_K01</w:t>
            </w:r>
          </w:p>
        </w:tc>
        <w:tc>
          <w:tcPr>
            <w:tcW w:w="5952" w:type="dxa"/>
            <w:shd w:val="clear" w:color="auto" w:fill="auto"/>
            <w:vAlign w:val="center"/>
          </w:tcPr>
          <w:p w14:paraId="42A29DAD" w14:textId="7E304424" w:rsidR="00220F6C" w:rsidRPr="007A67FE" w:rsidRDefault="00220F6C" w:rsidP="00220F6C">
            <w:pPr>
              <w:spacing w:after="0" w:line="240" w:lineRule="auto"/>
              <w:rPr>
                <w:color w:val="000000" w:themeColor="text1"/>
                <w:lang w:val="en-GB"/>
              </w:rPr>
            </w:pPr>
            <w:r w:rsidRPr="007A67FE">
              <w:rPr>
                <w:rFonts w:cs="Calibri"/>
                <w:color w:val="000000" w:themeColor="text1"/>
                <w:sz w:val="20"/>
                <w:szCs w:val="20"/>
                <w:lang w:val="en-GB" w:eastAsia="pl-PL"/>
              </w:rPr>
              <w:t xml:space="preserve">Critically assess his/her knowledge and received content, </w:t>
            </w:r>
            <w:r w:rsidR="009B73D1" w:rsidRPr="007A67FE">
              <w:rPr>
                <w:rFonts w:cs="Calibri"/>
                <w:color w:val="000000" w:themeColor="text1"/>
                <w:sz w:val="20"/>
                <w:szCs w:val="20"/>
                <w:lang w:val="en-GB" w:eastAsia="pl-PL"/>
              </w:rPr>
              <w:br/>
            </w:r>
            <w:r w:rsidRPr="007A67FE">
              <w:rPr>
                <w:rFonts w:cs="Calibri"/>
                <w:color w:val="000000" w:themeColor="text1"/>
                <w:sz w:val="20"/>
                <w:szCs w:val="20"/>
                <w:lang w:val="en-GB" w:eastAsia="pl-PL"/>
              </w:rPr>
              <w:t>formulate and justify his/her own assessments</w:t>
            </w:r>
          </w:p>
        </w:tc>
        <w:tc>
          <w:tcPr>
            <w:tcW w:w="2159" w:type="dxa"/>
            <w:shd w:val="clear" w:color="auto" w:fill="auto"/>
            <w:vAlign w:val="center"/>
          </w:tcPr>
          <w:p w14:paraId="7387DE38" w14:textId="3B65F2EF" w:rsidR="00220F6C" w:rsidRPr="007A67FE" w:rsidRDefault="00220F6C" w:rsidP="00220F6C">
            <w:pPr>
              <w:spacing w:after="0" w:line="240" w:lineRule="auto"/>
              <w:jc w:val="center"/>
              <w:rPr>
                <w:color w:val="000000" w:themeColor="text1"/>
                <w:lang w:val="en-GB"/>
              </w:rPr>
            </w:pPr>
            <w:r w:rsidRPr="007A67FE">
              <w:rPr>
                <w:rFonts w:cs="Calibri"/>
                <w:color w:val="000000" w:themeColor="text1"/>
                <w:sz w:val="20"/>
                <w:szCs w:val="20"/>
                <w:lang w:val="en-GB" w:eastAsia="pl-PL"/>
              </w:rPr>
              <w:t>P6U_K2</w:t>
            </w:r>
          </w:p>
        </w:tc>
      </w:tr>
      <w:tr w:rsidR="00EB5B53" w:rsidRPr="007A67FE" w14:paraId="1B5BEF0A" w14:textId="77777777" w:rsidTr="005B01DD">
        <w:tc>
          <w:tcPr>
            <w:tcW w:w="1100" w:type="dxa"/>
            <w:shd w:val="clear" w:color="auto" w:fill="auto"/>
            <w:vAlign w:val="center"/>
          </w:tcPr>
          <w:p w14:paraId="6F43FD64" w14:textId="2BBC57B6" w:rsidR="00EB5B53" w:rsidRPr="007A67FE" w:rsidRDefault="00EB5B53" w:rsidP="00EB5B53">
            <w:pPr>
              <w:spacing w:after="0" w:line="240" w:lineRule="auto"/>
              <w:rPr>
                <w:rFonts w:cs="Calibri"/>
                <w:color w:val="000000" w:themeColor="text1"/>
                <w:sz w:val="20"/>
                <w:szCs w:val="20"/>
                <w:lang w:val="en-GB" w:eastAsia="pl-PL"/>
              </w:rPr>
            </w:pPr>
            <w:r w:rsidRPr="007A67FE">
              <w:rPr>
                <w:rFonts w:cs="Calibri"/>
                <w:color w:val="000000" w:themeColor="text1"/>
                <w:sz w:val="20"/>
                <w:szCs w:val="20"/>
                <w:lang w:eastAsia="pl-PL"/>
              </w:rPr>
              <w:t>K_K02</w:t>
            </w:r>
          </w:p>
        </w:tc>
        <w:tc>
          <w:tcPr>
            <w:tcW w:w="5952" w:type="dxa"/>
            <w:shd w:val="clear" w:color="auto" w:fill="auto"/>
            <w:vAlign w:val="center"/>
          </w:tcPr>
          <w:p w14:paraId="1E5CD4D3" w14:textId="1CB3235C" w:rsidR="00EB5B53" w:rsidRPr="007A67FE" w:rsidRDefault="00EB5B53" w:rsidP="00EB5B53">
            <w:pPr>
              <w:spacing w:after="0" w:line="240" w:lineRule="auto"/>
              <w:rPr>
                <w:rFonts w:cs="Calibri"/>
                <w:color w:val="000000" w:themeColor="text1"/>
                <w:sz w:val="20"/>
                <w:szCs w:val="20"/>
                <w:lang w:val="en-GB" w:eastAsia="pl-PL"/>
              </w:rPr>
            </w:pPr>
            <w:r w:rsidRPr="007A67FE">
              <w:rPr>
                <w:rFonts w:cs="Calibri"/>
                <w:color w:val="000000" w:themeColor="text1"/>
                <w:sz w:val="20"/>
                <w:szCs w:val="20"/>
                <w:lang w:val="en-US" w:eastAsia="pl-PL"/>
              </w:rPr>
              <w:t xml:space="preserve">Use the media as a source of information about social life and culture, and as a tool to influence social and cultural processes serving </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the common good and public interests</w:t>
            </w:r>
          </w:p>
        </w:tc>
        <w:tc>
          <w:tcPr>
            <w:tcW w:w="2159" w:type="dxa"/>
            <w:shd w:val="clear" w:color="auto" w:fill="auto"/>
            <w:vAlign w:val="center"/>
          </w:tcPr>
          <w:p w14:paraId="6A5D60EA" w14:textId="38240A11" w:rsidR="00EB5B53" w:rsidRPr="007A67FE" w:rsidRDefault="00EB5B53" w:rsidP="00EB5B53">
            <w:pPr>
              <w:spacing w:after="0" w:line="240" w:lineRule="auto"/>
              <w:jc w:val="center"/>
              <w:rPr>
                <w:rFonts w:cs="Calibri"/>
                <w:color w:val="000000" w:themeColor="text1"/>
                <w:sz w:val="20"/>
                <w:szCs w:val="20"/>
                <w:lang w:val="en-GB" w:eastAsia="pl-PL"/>
              </w:rPr>
            </w:pPr>
            <w:r w:rsidRPr="007A67FE">
              <w:rPr>
                <w:rFonts w:cs="Calibri"/>
                <w:color w:val="000000" w:themeColor="text1"/>
                <w:sz w:val="20"/>
                <w:szCs w:val="20"/>
              </w:rPr>
              <w:t>P6U_K2</w:t>
            </w:r>
          </w:p>
        </w:tc>
      </w:tr>
    </w:tbl>
    <w:p w14:paraId="7EE4FD36" w14:textId="77777777" w:rsidR="001856FB" w:rsidRPr="007A67FE" w:rsidRDefault="001856FB">
      <w:pPr>
        <w:pStyle w:val="Akapitzlist"/>
        <w:ind w:left="1080"/>
        <w:rPr>
          <w:b/>
          <w:color w:val="000000" w:themeColor="text1"/>
          <w:lang w:val="en-GB"/>
        </w:rPr>
      </w:pPr>
    </w:p>
    <w:p w14:paraId="31D30757"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Course Content</w:t>
      </w:r>
    </w:p>
    <w:tbl>
      <w:tblPr>
        <w:tblStyle w:val="Tabela-Siatka"/>
        <w:tblW w:w="9212" w:type="dxa"/>
        <w:tblLook w:val="04A0" w:firstRow="1" w:lastRow="0" w:firstColumn="1" w:lastColumn="0" w:noHBand="0" w:noVBand="1"/>
      </w:tblPr>
      <w:tblGrid>
        <w:gridCol w:w="9212"/>
      </w:tblGrid>
      <w:tr w:rsidR="007A67FE" w:rsidRPr="00774DA3" w14:paraId="6CBCF7FC" w14:textId="77777777">
        <w:tc>
          <w:tcPr>
            <w:tcW w:w="9212" w:type="dxa"/>
            <w:shd w:val="clear" w:color="auto" w:fill="auto"/>
          </w:tcPr>
          <w:p w14:paraId="07CD5EDD" w14:textId="621E8E91" w:rsidR="009D3C9E" w:rsidRPr="007A67FE" w:rsidRDefault="00D73D23" w:rsidP="009B73D1">
            <w:pPr>
              <w:spacing w:after="0" w:line="240" w:lineRule="auto"/>
              <w:jc w:val="both"/>
              <w:rPr>
                <w:bCs/>
                <w:color w:val="000000" w:themeColor="text1"/>
                <w:lang w:val="en-GB"/>
              </w:rPr>
            </w:pPr>
            <w:r w:rsidRPr="007A67FE">
              <w:rPr>
                <w:bCs/>
                <w:color w:val="000000" w:themeColor="text1"/>
                <w:lang w:val="en-GB"/>
              </w:rPr>
              <w:t>The course covers the practical use of journalistic news sources. It refers to sources as ways of gathering information, e.g. an interview, as well as directories of information, e.g. news agencies, documents, data</w:t>
            </w:r>
            <w:r w:rsidR="001C2693" w:rsidRPr="007A67FE">
              <w:rPr>
                <w:bCs/>
                <w:color w:val="000000" w:themeColor="text1"/>
                <w:lang w:val="en-GB"/>
              </w:rPr>
              <w:t xml:space="preserve"> etc.</w:t>
            </w:r>
            <w:r w:rsidRPr="007A67FE">
              <w:rPr>
                <w:bCs/>
                <w:color w:val="000000" w:themeColor="text1"/>
                <w:lang w:val="en-GB"/>
              </w:rPr>
              <w:t xml:space="preserve"> The mode</w:t>
            </w:r>
            <w:r w:rsidR="005547F0" w:rsidRPr="007A67FE">
              <w:rPr>
                <w:bCs/>
                <w:color w:val="000000" w:themeColor="text1"/>
                <w:lang w:val="en-GB"/>
              </w:rPr>
              <w:t>rn</w:t>
            </w:r>
            <w:r w:rsidRPr="007A67FE">
              <w:rPr>
                <w:bCs/>
                <w:color w:val="000000" w:themeColor="text1"/>
                <w:lang w:val="en-GB"/>
              </w:rPr>
              <w:t xml:space="preserve"> sources, such as the Internet, social media, and the most traditional ones, such as the journalist's own contact book, are also included. The student </w:t>
            </w:r>
            <w:r w:rsidR="005963E3" w:rsidRPr="007A67FE">
              <w:rPr>
                <w:bCs/>
                <w:color w:val="000000" w:themeColor="text1"/>
                <w:lang w:val="en-GB"/>
              </w:rPr>
              <w:t>will</w:t>
            </w:r>
            <w:r w:rsidRPr="007A67FE">
              <w:rPr>
                <w:bCs/>
                <w:color w:val="000000" w:themeColor="text1"/>
                <w:lang w:val="en-GB"/>
              </w:rPr>
              <w:t xml:space="preserve"> learn which source to reach for specific information and how to get important and interesting news from a given source.</w:t>
            </w:r>
          </w:p>
        </w:tc>
      </w:tr>
    </w:tbl>
    <w:p w14:paraId="28826520" w14:textId="77777777" w:rsidR="001856FB" w:rsidRPr="007A67FE" w:rsidRDefault="001856FB" w:rsidP="007D0352">
      <w:pPr>
        <w:spacing w:after="0"/>
        <w:rPr>
          <w:b/>
          <w:color w:val="000000" w:themeColor="text1"/>
          <w:lang w:val="en-GB"/>
        </w:rPr>
      </w:pPr>
    </w:p>
    <w:p w14:paraId="2D6E49BA"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7A67FE" w:rsidRPr="00774DA3" w14:paraId="1AD12C1E" w14:textId="77777777" w:rsidTr="000E7D55">
        <w:tc>
          <w:tcPr>
            <w:tcW w:w="1101" w:type="dxa"/>
            <w:shd w:val="clear" w:color="auto" w:fill="auto"/>
            <w:vAlign w:val="center"/>
          </w:tcPr>
          <w:p w14:paraId="7B0F3AE2" w14:textId="77777777" w:rsidR="001856FB" w:rsidRPr="007A67FE" w:rsidRDefault="00C43722">
            <w:pPr>
              <w:spacing w:after="0" w:line="24" w:lineRule="atLeast"/>
              <w:ind w:firstLine="33"/>
              <w:jc w:val="center"/>
              <w:rPr>
                <w:rFonts w:ascii="Arial" w:hAnsi="Arial" w:cs="Arial"/>
                <w:color w:val="000000" w:themeColor="text1"/>
                <w:sz w:val="18"/>
                <w:szCs w:val="18"/>
                <w:lang w:val="en-GB"/>
              </w:rPr>
            </w:pPr>
            <w:r w:rsidRPr="007A67FE">
              <w:rPr>
                <w:rFonts w:ascii="Arial" w:hAnsi="Arial" w:cs="Arial"/>
                <w:color w:val="000000" w:themeColor="text1"/>
                <w:sz w:val="18"/>
                <w:szCs w:val="18"/>
                <w:lang w:val="en-GB"/>
              </w:rPr>
              <w:t>Symbol</w:t>
            </w:r>
          </w:p>
          <w:p w14:paraId="1252F9E6" w14:textId="77777777" w:rsidR="001856FB" w:rsidRPr="007A67FE" w:rsidRDefault="001856FB">
            <w:pPr>
              <w:spacing w:after="0"/>
              <w:jc w:val="center"/>
              <w:rPr>
                <w:color w:val="000000" w:themeColor="text1"/>
                <w:lang w:val="en-GB"/>
              </w:rPr>
            </w:pPr>
          </w:p>
        </w:tc>
        <w:tc>
          <w:tcPr>
            <w:tcW w:w="2693" w:type="dxa"/>
            <w:shd w:val="clear" w:color="auto" w:fill="auto"/>
            <w:vAlign w:val="center"/>
          </w:tcPr>
          <w:p w14:paraId="1449A188"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Didactic methods</w:t>
            </w:r>
          </w:p>
          <w:p w14:paraId="67C6A1FD" w14:textId="77777777" w:rsidR="001856FB" w:rsidRPr="007A67FE" w:rsidRDefault="00C43722">
            <w:pPr>
              <w:spacing w:after="0" w:line="240" w:lineRule="auto"/>
              <w:jc w:val="center"/>
              <w:rPr>
                <w:color w:val="000000" w:themeColor="text1"/>
                <w:lang w:val="en-GB"/>
              </w:rPr>
            </w:pPr>
            <w:r w:rsidRPr="007A67FE">
              <w:rPr>
                <w:i/>
                <w:color w:val="000000" w:themeColor="text1"/>
                <w:sz w:val="18"/>
                <w:szCs w:val="18"/>
                <w:lang w:val="en-GB"/>
              </w:rPr>
              <w:t>(choose from the list)</w:t>
            </w:r>
          </w:p>
        </w:tc>
        <w:tc>
          <w:tcPr>
            <w:tcW w:w="2835" w:type="dxa"/>
            <w:shd w:val="clear" w:color="auto" w:fill="auto"/>
            <w:vAlign w:val="center"/>
          </w:tcPr>
          <w:p w14:paraId="4A4160F8"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Forms of assessment</w:t>
            </w:r>
          </w:p>
          <w:p w14:paraId="4931DFD0" w14:textId="77777777" w:rsidR="001856FB" w:rsidRPr="007A67FE" w:rsidRDefault="00C43722">
            <w:pPr>
              <w:spacing w:after="0" w:line="240" w:lineRule="auto"/>
              <w:jc w:val="center"/>
              <w:rPr>
                <w:color w:val="000000" w:themeColor="text1"/>
                <w:lang w:val="en-GB"/>
              </w:rPr>
            </w:pPr>
            <w:r w:rsidRPr="007A67FE">
              <w:rPr>
                <w:i/>
                <w:color w:val="000000" w:themeColor="text1"/>
                <w:sz w:val="18"/>
                <w:szCs w:val="18"/>
                <w:lang w:val="en-GB"/>
              </w:rPr>
              <w:t>(choose from the list)</w:t>
            </w:r>
          </w:p>
        </w:tc>
        <w:tc>
          <w:tcPr>
            <w:tcW w:w="2583" w:type="dxa"/>
            <w:shd w:val="clear" w:color="auto" w:fill="auto"/>
            <w:vAlign w:val="center"/>
          </w:tcPr>
          <w:p w14:paraId="1964009D"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Documentation type</w:t>
            </w:r>
          </w:p>
          <w:p w14:paraId="2C78368B" w14:textId="77777777" w:rsidR="001856FB" w:rsidRPr="007A67FE" w:rsidRDefault="00C43722">
            <w:pPr>
              <w:spacing w:after="0" w:line="240" w:lineRule="auto"/>
              <w:jc w:val="center"/>
              <w:rPr>
                <w:color w:val="000000" w:themeColor="text1"/>
                <w:lang w:val="en-GB"/>
              </w:rPr>
            </w:pPr>
            <w:r w:rsidRPr="007A67FE">
              <w:rPr>
                <w:i/>
                <w:color w:val="000000" w:themeColor="text1"/>
                <w:sz w:val="18"/>
                <w:szCs w:val="18"/>
                <w:lang w:val="en-GB"/>
              </w:rPr>
              <w:t>(choose from the list)</w:t>
            </w:r>
          </w:p>
        </w:tc>
      </w:tr>
      <w:tr w:rsidR="007A67FE" w:rsidRPr="007A67FE" w14:paraId="51691D69" w14:textId="77777777" w:rsidTr="000E7D55">
        <w:tc>
          <w:tcPr>
            <w:tcW w:w="9212" w:type="dxa"/>
            <w:gridSpan w:val="4"/>
            <w:shd w:val="clear" w:color="auto" w:fill="auto"/>
            <w:vAlign w:val="center"/>
          </w:tcPr>
          <w:p w14:paraId="65964886"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KNOWLEDGE</w:t>
            </w:r>
          </w:p>
        </w:tc>
      </w:tr>
      <w:tr w:rsidR="007A67FE" w:rsidRPr="007A67FE" w14:paraId="00558588" w14:textId="77777777" w:rsidTr="000E7D55">
        <w:tc>
          <w:tcPr>
            <w:tcW w:w="1101" w:type="dxa"/>
            <w:shd w:val="clear" w:color="auto" w:fill="auto"/>
          </w:tcPr>
          <w:p w14:paraId="489A3217" w14:textId="77777777" w:rsidR="001856FB" w:rsidRPr="007A67FE" w:rsidRDefault="00C43722" w:rsidP="00675FCB">
            <w:pPr>
              <w:spacing w:after="0" w:line="240" w:lineRule="auto"/>
              <w:ind w:left="708" w:hanging="708"/>
              <w:rPr>
                <w:color w:val="000000" w:themeColor="text1"/>
                <w:lang w:val="en-GB"/>
              </w:rPr>
            </w:pPr>
            <w:r w:rsidRPr="007A67FE">
              <w:rPr>
                <w:color w:val="000000" w:themeColor="text1"/>
                <w:lang w:val="en-GB"/>
              </w:rPr>
              <w:t>W_01</w:t>
            </w:r>
          </w:p>
        </w:tc>
        <w:tc>
          <w:tcPr>
            <w:tcW w:w="2693" w:type="dxa"/>
            <w:shd w:val="clear" w:color="auto" w:fill="auto"/>
          </w:tcPr>
          <w:p w14:paraId="5E807A3D" w14:textId="32E55DF5" w:rsidR="001856FB" w:rsidRPr="007A67FE" w:rsidRDefault="007F13E7">
            <w:pPr>
              <w:spacing w:after="0" w:line="240" w:lineRule="auto"/>
              <w:rPr>
                <w:color w:val="000000" w:themeColor="text1"/>
                <w:lang w:val="en-GB"/>
              </w:rPr>
            </w:pPr>
            <w:r w:rsidRPr="007A67FE">
              <w:rPr>
                <w:color w:val="000000" w:themeColor="text1"/>
                <w:lang w:val="en-GB"/>
              </w:rPr>
              <w:t>traditional lecture</w:t>
            </w:r>
          </w:p>
        </w:tc>
        <w:tc>
          <w:tcPr>
            <w:tcW w:w="2835" w:type="dxa"/>
            <w:shd w:val="clear" w:color="auto" w:fill="auto"/>
          </w:tcPr>
          <w:p w14:paraId="01DE66DB" w14:textId="79A5C4A6" w:rsidR="001856FB" w:rsidRPr="007A67FE" w:rsidRDefault="008F5FE2">
            <w:pPr>
              <w:spacing w:after="0" w:line="240" w:lineRule="auto"/>
              <w:rPr>
                <w:color w:val="000000" w:themeColor="text1"/>
                <w:lang w:val="en-GB"/>
              </w:rPr>
            </w:pPr>
            <w:r w:rsidRPr="007A67FE">
              <w:rPr>
                <w:color w:val="000000" w:themeColor="text1"/>
                <w:lang w:val="en-GB"/>
              </w:rPr>
              <w:t>test</w:t>
            </w:r>
          </w:p>
        </w:tc>
        <w:tc>
          <w:tcPr>
            <w:tcW w:w="2583" w:type="dxa"/>
            <w:shd w:val="clear" w:color="auto" w:fill="auto"/>
          </w:tcPr>
          <w:p w14:paraId="4C1C9A3A" w14:textId="6786F343" w:rsidR="001856FB" w:rsidRPr="007A67FE" w:rsidRDefault="00627F20">
            <w:pPr>
              <w:spacing w:after="0" w:line="240" w:lineRule="auto"/>
              <w:rPr>
                <w:color w:val="000000" w:themeColor="text1"/>
                <w:lang w:val="en-GB"/>
              </w:rPr>
            </w:pPr>
            <w:r w:rsidRPr="007A67FE">
              <w:rPr>
                <w:color w:val="000000" w:themeColor="text1"/>
                <w:lang w:val="en-GB"/>
              </w:rPr>
              <w:t>assessment sheet</w:t>
            </w:r>
          </w:p>
        </w:tc>
      </w:tr>
      <w:tr w:rsidR="007A67FE" w:rsidRPr="007A67FE" w14:paraId="1F81F523" w14:textId="77777777" w:rsidTr="000E7D55">
        <w:tc>
          <w:tcPr>
            <w:tcW w:w="1101" w:type="dxa"/>
            <w:shd w:val="clear" w:color="auto" w:fill="auto"/>
          </w:tcPr>
          <w:p w14:paraId="6BF07072" w14:textId="0F549F15" w:rsidR="00176ED7" w:rsidRPr="007A67FE" w:rsidRDefault="00176ED7" w:rsidP="00176ED7">
            <w:pPr>
              <w:spacing w:after="0" w:line="240" w:lineRule="auto"/>
              <w:rPr>
                <w:color w:val="000000" w:themeColor="text1"/>
                <w:lang w:val="en-GB"/>
              </w:rPr>
            </w:pPr>
            <w:r w:rsidRPr="007A67FE">
              <w:rPr>
                <w:color w:val="000000" w:themeColor="text1"/>
                <w:lang w:val="en-GB"/>
              </w:rPr>
              <w:t>W_02</w:t>
            </w:r>
          </w:p>
        </w:tc>
        <w:tc>
          <w:tcPr>
            <w:tcW w:w="2693" w:type="dxa"/>
            <w:shd w:val="clear" w:color="auto" w:fill="auto"/>
          </w:tcPr>
          <w:p w14:paraId="0216AE8B" w14:textId="4F0E90C8" w:rsidR="00176ED7" w:rsidRPr="007A67FE" w:rsidRDefault="004E0BD0" w:rsidP="00176ED7">
            <w:pPr>
              <w:spacing w:after="0" w:line="240" w:lineRule="auto"/>
              <w:rPr>
                <w:color w:val="000000" w:themeColor="text1"/>
                <w:lang w:val="en-GB"/>
              </w:rPr>
            </w:pPr>
            <w:r w:rsidRPr="007A67FE">
              <w:rPr>
                <w:color w:val="000000" w:themeColor="text1"/>
                <w:lang w:val="en-GB"/>
              </w:rPr>
              <w:t>discussion</w:t>
            </w:r>
          </w:p>
        </w:tc>
        <w:tc>
          <w:tcPr>
            <w:tcW w:w="2835" w:type="dxa"/>
            <w:shd w:val="clear" w:color="auto" w:fill="auto"/>
          </w:tcPr>
          <w:p w14:paraId="3B32C65D" w14:textId="34152D23" w:rsidR="00176ED7" w:rsidRPr="007A67FE" w:rsidRDefault="00A54776" w:rsidP="00176ED7">
            <w:pPr>
              <w:spacing w:after="0" w:line="240" w:lineRule="auto"/>
              <w:rPr>
                <w:color w:val="000000" w:themeColor="text1"/>
                <w:lang w:val="en-GB"/>
              </w:rPr>
            </w:pPr>
            <w:r w:rsidRPr="007A67FE">
              <w:rPr>
                <w:color w:val="000000" w:themeColor="text1"/>
                <w:lang w:val="en-GB"/>
              </w:rPr>
              <w:t>presentation</w:t>
            </w:r>
          </w:p>
        </w:tc>
        <w:tc>
          <w:tcPr>
            <w:tcW w:w="2583" w:type="dxa"/>
            <w:shd w:val="clear" w:color="auto" w:fill="auto"/>
          </w:tcPr>
          <w:p w14:paraId="25F0BCA6" w14:textId="3F2F37B1" w:rsidR="00176ED7" w:rsidRPr="007A67FE" w:rsidRDefault="00627F20" w:rsidP="00176ED7">
            <w:pPr>
              <w:spacing w:after="0" w:line="240" w:lineRule="auto"/>
              <w:rPr>
                <w:color w:val="000000" w:themeColor="text1"/>
                <w:lang w:val="en-GB"/>
              </w:rPr>
            </w:pPr>
            <w:r w:rsidRPr="007A67FE">
              <w:rPr>
                <w:color w:val="000000" w:themeColor="text1"/>
                <w:lang w:val="en-GB"/>
              </w:rPr>
              <w:t>assessment sheet</w:t>
            </w:r>
          </w:p>
        </w:tc>
      </w:tr>
      <w:tr w:rsidR="007A67FE" w:rsidRPr="007A67FE" w14:paraId="0019C3E7" w14:textId="77777777" w:rsidTr="000E7D55">
        <w:tc>
          <w:tcPr>
            <w:tcW w:w="9212" w:type="dxa"/>
            <w:gridSpan w:val="4"/>
            <w:shd w:val="clear" w:color="auto" w:fill="auto"/>
            <w:vAlign w:val="center"/>
          </w:tcPr>
          <w:p w14:paraId="6E564ECB" w14:textId="77777777" w:rsidR="00176ED7" w:rsidRPr="007A67FE" w:rsidRDefault="00176ED7" w:rsidP="00176ED7">
            <w:pPr>
              <w:spacing w:after="0" w:line="240" w:lineRule="auto"/>
              <w:jc w:val="center"/>
              <w:rPr>
                <w:color w:val="000000" w:themeColor="text1"/>
                <w:lang w:val="en-GB"/>
              </w:rPr>
            </w:pPr>
            <w:r w:rsidRPr="007A67FE">
              <w:rPr>
                <w:color w:val="000000" w:themeColor="text1"/>
                <w:lang w:val="en-GB"/>
              </w:rPr>
              <w:t xml:space="preserve">SKILLS </w:t>
            </w:r>
          </w:p>
        </w:tc>
      </w:tr>
      <w:tr w:rsidR="007A67FE" w:rsidRPr="007A67FE" w14:paraId="096CB5F1" w14:textId="77777777" w:rsidTr="000E7D55">
        <w:tc>
          <w:tcPr>
            <w:tcW w:w="1101" w:type="dxa"/>
            <w:shd w:val="clear" w:color="auto" w:fill="auto"/>
          </w:tcPr>
          <w:p w14:paraId="777D15A9" w14:textId="77777777" w:rsidR="004749A4" w:rsidRPr="007A67FE" w:rsidRDefault="004749A4" w:rsidP="004749A4">
            <w:pPr>
              <w:spacing w:after="0" w:line="240" w:lineRule="auto"/>
              <w:rPr>
                <w:color w:val="000000" w:themeColor="text1"/>
                <w:lang w:val="en-GB"/>
              </w:rPr>
            </w:pPr>
            <w:r w:rsidRPr="007A67FE">
              <w:rPr>
                <w:color w:val="000000" w:themeColor="text1"/>
                <w:lang w:val="en-GB"/>
              </w:rPr>
              <w:t>U_01</w:t>
            </w:r>
          </w:p>
        </w:tc>
        <w:tc>
          <w:tcPr>
            <w:tcW w:w="2693" w:type="dxa"/>
            <w:shd w:val="clear" w:color="auto" w:fill="auto"/>
          </w:tcPr>
          <w:p w14:paraId="14B4DCB3" w14:textId="3F50D90C" w:rsidR="004749A4" w:rsidRPr="007A67FE" w:rsidRDefault="007F13E7" w:rsidP="004749A4">
            <w:pPr>
              <w:spacing w:after="0" w:line="240" w:lineRule="auto"/>
              <w:rPr>
                <w:color w:val="000000" w:themeColor="text1"/>
                <w:lang w:val="en-GB"/>
              </w:rPr>
            </w:pPr>
            <w:r w:rsidRPr="007A67FE">
              <w:rPr>
                <w:color w:val="000000" w:themeColor="text1"/>
                <w:lang w:val="en-GB"/>
              </w:rPr>
              <w:t>conversation lecture</w:t>
            </w:r>
          </w:p>
        </w:tc>
        <w:tc>
          <w:tcPr>
            <w:tcW w:w="2835" w:type="dxa"/>
            <w:shd w:val="clear" w:color="auto" w:fill="auto"/>
          </w:tcPr>
          <w:p w14:paraId="79837A4B" w14:textId="5C5BB489" w:rsidR="004749A4" w:rsidRPr="007A67FE" w:rsidRDefault="003F13FA" w:rsidP="004749A4">
            <w:pPr>
              <w:spacing w:after="0" w:line="240" w:lineRule="auto"/>
              <w:rPr>
                <w:color w:val="000000" w:themeColor="text1"/>
                <w:lang w:val="en-GB"/>
              </w:rPr>
            </w:pPr>
            <w:r w:rsidRPr="007A67FE">
              <w:rPr>
                <w:color w:val="000000" w:themeColor="text1"/>
                <w:lang w:val="en-GB"/>
              </w:rPr>
              <w:t>presentation</w:t>
            </w:r>
          </w:p>
        </w:tc>
        <w:tc>
          <w:tcPr>
            <w:tcW w:w="2583" w:type="dxa"/>
            <w:shd w:val="clear" w:color="auto" w:fill="auto"/>
          </w:tcPr>
          <w:p w14:paraId="43F78316" w14:textId="11785FCA" w:rsidR="004749A4" w:rsidRPr="007A67FE" w:rsidRDefault="00627F20" w:rsidP="004749A4">
            <w:pPr>
              <w:spacing w:after="0" w:line="240" w:lineRule="auto"/>
              <w:rPr>
                <w:color w:val="000000" w:themeColor="text1"/>
                <w:lang w:val="en-GB"/>
              </w:rPr>
            </w:pPr>
            <w:r w:rsidRPr="007A67FE">
              <w:rPr>
                <w:color w:val="000000" w:themeColor="text1"/>
                <w:lang w:val="en-GB"/>
              </w:rPr>
              <w:t>assessment sheet</w:t>
            </w:r>
          </w:p>
        </w:tc>
      </w:tr>
      <w:tr w:rsidR="007A67FE" w:rsidRPr="007A67FE" w14:paraId="5AB926CD" w14:textId="77777777" w:rsidTr="000E7D55">
        <w:tc>
          <w:tcPr>
            <w:tcW w:w="1101" w:type="dxa"/>
            <w:shd w:val="clear" w:color="auto" w:fill="auto"/>
          </w:tcPr>
          <w:p w14:paraId="2A8C94F3" w14:textId="66750FBC" w:rsidR="004749A4" w:rsidRPr="007A67FE" w:rsidRDefault="004749A4" w:rsidP="004749A4">
            <w:pPr>
              <w:spacing w:after="0" w:line="240" w:lineRule="auto"/>
              <w:rPr>
                <w:color w:val="000000" w:themeColor="text1"/>
                <w:lang w:val="en-GB"/>
              </w:rPr>
            </w:pPr>
            <w:r w:rsidRPr="007A67FE">
              <w:rPr>
                <w:color w:val="000000" w:themeColor="text1"/>
                <w:lang w:val="en-GB"/>
              </w:rPr>
              <w:t>U_0</w:t>
            </w:r>
            <w:r w:rsidR="00DB65B1">
              <w:rPr>
                <w:color w:val="000000" w:themeColor="text1"/>
                <w:lang w:val="en-GB"/>
              </w:rPr>
              <w:t>4</w:t>
            </w:r>
          </w:p>
        </w:tc>
        <w:tc>
          <w:tcPr>
            <w:tcW w:w="2693" w:type="dxa"/>
            <w:shd w:val="clear" w:color="auto" w:fill="auto"/>
          </w:tcPr>
          <w:p w14:paraId="6E3B032B" w14:textId="13152B0F" w:rsidR="004749A4" w:rsidRPr="007A67FE" w:rsidRDefault="00356B22" w:rsidP="004749A4">
            <w:pPr>
              <w:spacing w:after="0" w:line="240" w:lineRule="auto"/>
              <w:rPr>
                <w:color w:val="000000" w:themeColor="text1"/>
                <w:lang w:val="en-GB"/>
              </w:rPr>
            </w:pPr>
            <w:r w:rsidRPr="007A67FE">
              <w:rPr>
                <w:color w:val="000000" w:themeColor="text1"/>
                <w:lang w:val="en-GB"/>
              </w:rPr>
              <w:t>case study</w:t>
            </w:r>
          </w:p>
        </w:tc>
        <w:tc>
          <w:tcPr>
            <w:tcW w:w="2835" w:type="dxa"/>
            <w:shd w:val="clear" w:color="auto" w:fill="auto"/>
          </w:tcPr>
          <w:p w14:paraId="68F5811B" w14:textId="7EE499A6" w:rsidR="004749A4" w:rsidRPr="007A67FE" w:rsidRDefault="003F13FA" w:rsidP="004749A4">
            <w:pPr>
              <w:spacing w:after="0" w:line="240" w:lineRule="auto"/>
              <w:rPr>
                <w:color w:val="000000" w:themeColor="text1"/>
                <w:lang w:val="en-GB"/>
              </w:rPr>
            </w:pPr>
            <w:r w:rsidRPr="007A67FE">
              <w:rPr>
                <w:color w:val="000000" w:themeColor="text1"/>
                <w:lang w:val="en-GB"/>
              </w:rPr>
              <w:t>essay</w:t>
            </w:r>
          </w:p>
        </w:tc>
        <w:tc>
          <w:tcPr>
            <w:tcW w:w="2583" w:type="dxa"/>
            <w:shd w:val="clear" w:color="auto" w:fill="auto"/>
          </w:tcPr>
          <w:p w14:paraId="2D66C5A5" w14:textId="51FF7DBB" w:rsidR="004749A4" w:rsidRPr="007A67FE" w:rsidRDefault="00627F20" w:rsidP="004749A4">
            <w:pPr>
              <w:spacing w:after="0" w:line="240" w:lineRule="auto"/>
              <w:rPr>
                <w:color w:val="000000" w:themeColor="text1"/>
                <w:lang w:val="en-GB"/>
              </w:rPr>
            </w:pPr>
            <w:r w:rsidRPr="007A67FE">
              <w:rPr>
                <w:color w:val="000000" w:themeColor="text1"/>
                <w:lang w:val="en-GB"/>
              </w:rPr>
              <w:t>assessment sheet</w:t>
            </w:r>
          </w:p>
        </w:tc>
      </w:tr>
      <w:tr w:rsidR="00DB65B1" w:rsidRPr="007A67FE" w14:paraId="0E8B9374" w14:textId="77777777" w:rsidTr="000E7D55">
        <w:tc>
          <w:tcPr>
            <w:tcW w:w="1101" w:type="dxa"/>
            <w:shd w:val="clear" w:color="auto" w:fill="auto"/>
          </w:tcPr>
          <w:p w14:paraId="5EC891EC" w14:textId="21B60469" w:rsidR="00DB65B1" w:rsidRPr="007A67FE" w:rsidRDefault="00DB65B1" w:rsidP="00DB65B1">
            <w:pPr>
              <w:spacing w:after="0" w:line="240" w:lineRule="auto"/>
              <w:rPr>
                <w:color w:val="000000" w:themeColor="text1"/>
                <w:lang w:val="en-GB"/>
              </w:rPr>
            </w:pPr>
            <w:r w:rsidRPr="007A67FE">
              <w:rPr>
                <w:color w:val="000000" w:themeColor="text1"/>
                <w:lang w:val="en-GB"/>
              </w:rPr>
              <w:t>U_0</w:t>
            </w:r>
            <w:r>
              <w:rPr>
                <w:color w:val="000000" w:themeColor="text1"/>
                <w:lang w:val="en-GB"/>
              </w:rPr>
              <w:t>5</w:t>
            </w:r>
          </w:p>
        </w:tc>
        <w:tc>
          <w:tcPr>
            <w:tcW w:w="2693" w:type="dxa"/>
            <w:shd w:val="clear" w:color="auto" w:fill="auto"/>
          </w:tcPr>
          <w:p w14:paraId="4F92F9A1" w14:textId="75A12B46" w:rsidR="00DB65B1" w:rsidRPr="007A67FE" w:rsidRDefault="00DB65B1" w:rsidP="00DB65B1">
            <w:pPr>
              <w:spacing w:after="0" w:line="240" w:lineRule="auto"/>
              <w:rPr>
                <w:color w:val="000000" w:themeColor="text1"/>
                <w:lang w:val="en-GB"/>
              </w:rPr>
            </w:pPr>
            <w:r w:rsidRPr="007A67FE">
              <w:rPr>
                <w:color w:val="000000" w:themeColor="text1"/>
                <w:lang w:val="en-GB"/>
              </w:rPr>
              <w:t>discussion</w:t>
            </w:r>
          </w:p>
        </w:tc>
        <w:tc>
          <w:tcPr>
            <w:tcW w:w="2835" w:type="dxa"/>
            <w:shd w:val="clear" w:color="auto" w:fill="auto"/>
          </w:tcPr>
          <w:p w14:paraId="547F68BC" w14:textId="4306106B" w:rsidR="00DB65B1" w:rsidRPr="007A67FE" w:rsidRDefault="00DB65B1" w:rsidP="00DB65B1">
            <w:pPr>
              <w:spacing w:after="0" w:line="240" w:lineRule="auto"/>
              <w:rPr>
                <w:color w:val="000000" w:themeColor="text1"/>
                <w:lang w:val="en-GB"/>
              </w:rPr>
            </w:pPr>
            <w:r w:rsidRPr="007A67FE">
              <w:rPr>
                <w:color w:val="000000" w:themeColor="text1"/>
                <w:lang w:val="en-GB"/>
              </w:rPr>
              <w:t>presentation</w:t>
            </w:r>
          </w:p>
        </w:tc>
        <w:tc>
          <w:tcPr>
            <w:tcW w:w="2583" w:type="dxa"/>
            <w:shd w:val="clear" w:color="auto" w:fill="auto"/>
          </w:tcPr>
          <w:p w14:paraId="36E1C692" w14:textId="5AB0B99A" w:rsidR="00DB65B1" w:rsidRPr="007A67FE" w:rsidRDefault="00DB65B1" w:rsidP="00DB65B1">
            <w:pPr>
              <w:spacing w:after="0" w:line="240" w:lineRule="auto"/>
              <w:rPr>
                <w:color w:val="000000" w:themeColor="text1"/>
                <w:lang w:val="en-GB"/>
              </w:rPr>
            </w:pPr>
            <w:r w:rsidRPr="007A67FE">
              <w:rPr>
                <w:color w:val="000000" w:themeColor="text1"/>
                <w:lang w:val="en-GB"/>
              </w:rPr>
              <w:t>assessment sheet</w:t>
            </w:r>
          </w:p>
        </w:tc>
      </w:tr>
      <w:tr w:rsidR="00DB65B1" w:rsidRPr="007A67FE" w14:paraId="442126BC" w14:textId="77777777" w:rsidTr="000E7D55">
        <w:tc>
          <w:tcPr>
            <w:tcW w:w="9212" w:type="dxa"/>
            <w:gridSpan w:val="4"/>
            <w:shd w:val="clear" w:color="auto" w:fill="auto"/>
            <w:vAlign w:val="center"/>
          </w:tcPr>
          <w:p w14:paraId="6CE263F2" w14:textId="77777777" w:rsidR="00DB65B1" w:rsidRPr="007A67FE" w:rsidRDefault="00DB65B1" w:rsidP="00DB65B1">
            <w:pPr>
              <w:spacing w:after="0" w:line="240" w:lineRule="auto"/>
              <w:jc w:val="center"/>
              <w:rPr>
                <w:color w:val="000000" w:themeColor="text1"/>
                <w:lang w:val="en-GB"/>
              </w:rPr>
            </w:pPr>
            <w:r w:rsidRPr="007A67FE">
              <w:rPr>
                <w:color w:val="000000" w:themeColor="text1"/>
                <w:lang w:val="en-GB"/>
              </w:rPr>
              <w:t>SOCIAL COMPETENCIES</w:t>
            </w:r>
          </w:p>
        </w:tc>
      </w:tr>
      <w:tr w:rsidR="00DB65B1" w:rsidRPr="007A67FE" w14:paraId="3DE77898" w14:textId="77777777" w:rsidTr="000E7D55">
        <w:tc>
          <w:tcPr>
            <w:tcW w:w="1101" w:type="dxa"/>
            <w:shd w:val="clear" w:color="auto" w:fill="auto"/>
          </w:tcPr>
          <w:p w14:paraId="46D7E2D2" w14:textId="77777777" w:rsidR="00DB65B1" w:rsidRPr="007A67FE" w:rsidRDefault="00DB65B1" w:rsidP="00DB65B1">
            <w:pPr>
              <w:spacing w:after="0" w:line="240" w:lineRule="auto"/>
              <w:rPr>
                <w:color w:val="000000" w:themeColor="text1"/>
                <w:lang w:val="en-GB"/>
              </w:rPr>
            </w:pPr>
            <w:r w:rsidRPr="007A67FE">
              <w:rPr>
                <w:color w:val="000000" w:themeColor="text1"/>
                <w:lang w:val="en-GB"/>
              </w:rPr>
              <w:t>K_01</w:t>
            </w:r>
          </w:p>
        </w:tc>
        <w:tc>
          <w:tcPr>
            <w:tcW w:w="2693" w:type="dxa"/>
            <w:shd w:val="clear" w:color="auto" w:fill="auto"/>
          </w:tcPr>
          <w:p w14:paraId="63257B09" w14:textId="20323530" w:rsidR="00DB65B1" w:rsidRPr="007A67FE" w:rsidRDefault="00DB65B1" w:rsidP="00DB65B1">
            <w:pPr>
              <w:spacing w:after="0" w:line="240" w:lineRule="auto"/>
              <w:rPr>
                <w:color w:val="000000" w:themeColor="text1"/>
                <w:lang w:val="en-GB"/>
              </w:rPr>
            </w:pPr>
            <w:r w:rsidRPr="007A67FE">
              <w:rPr>
                <w:color w:val="000000" w:themeColor="text1"/>
                <w:lang w:val="en-GB"/>
              </w:rPr>
              <w:t>conversation lecture</w:t>
            </w:r>
          </w:p>
        </w:tc>
        <w:tc>
          <w:tcPr>
            <w:tcW w:w="2835" w:type="dxa"/>
            <w:shd w:val="clear" w:color="auto" w:fill="auto"/>
          </w:tcPr>
          <w:p w14:paraId="2FEE05ED" w14:textId="402B2A06" w:rsidR="00DB65B1" w:rsidRPr="007A67FE" w:rsidRDefault="00DB65B1" w:rsidP="00DB65B1">
            <w:pPr>
              <w:spacing w:after="0" w:line="240" w:lineRule="auto"/>
              <w:rPr>
                <w:color w:val="000000" w:themeColor="text1"/>
                <w:lang w:val="en-GB"/>
              </w:rPr>
            </w:pPr>
            <w:r w:rsidRPr="007A67FE">
              <w:rPr>
                <w:color w:val="000000" w:themeColor="text1"/>
                <w:lang w:val="en-GB"/>
              </w:rPr>
              <w:t>presentation</w:t>
            </w:r>
          </w:p>
        </w:tc>
        <w:tc>
          <w:tcPr>
            <w:tcW w:w="2583" w:type="dxa"/>
            <w:shd w:val="clear" w:color="auto" w:fill="auto"/>
          </w:tcPr>
          <w:p w14:paraId="59662006" w14:textId="5187555C" w:rsidR="00DB65B1" w:rsidRPr="007A67FE" w:rsidRDefault="00DB65B1" w:rsidP="00DB65B1">
            <w:pPr>
              <w:spacing w:after="0" w:line="240" w:lineRule="auto"/>
              <w:rPr>
                <w:color w:val="000000" w:themeColor="text1"/>
                <w:lang w:val="en-GB"/>
              </w:rPr>
            </w:pPr>
            <w:r w:rsidRPr="007A67FE">
              <w:rPr>
                <w:color w:val="000000" w:themeColor="text1"/>
                <w:lang w:val="en-GB"/>
              </w:rPr>
              <w:t>assessment sheet</w:t>
            </w:r>
          </w:p>
        </w:tc>
      </w:tr>
      <w:tr w:rsidR="00DB65B1" w:rsidRPr="007A67FE" w14:paraId="50C5A8D6" w14:textId="77777777" w:rsidTr="000E7D55">
        <w:tc>
          <w:tcPr>
            <w:tcW w:w="1101" w:type="dxa"/>
            <w:shd w:val="clear" w:color="auto" w:fill="auto"/>
          </w:tcPr>
          <w:p w14:paraId="740A4711" w14:textId="77777777" w:rsidR="00DB65B1" w:rsidRPr="007A67FE" w:rsidRDefault="00DB65B1" w:rsidP="00DB65B1">
            <w:pPr>
              <w:spacing w:after="0" w:line="240" w:lineRule="auto"/>
              <w:rPr>
                <w:color w:val="000000" w:themeColor="text1"/>
                <w:lang w:val="en-GB"/>
              </w:rPr>
            </w:pPr>
            <w:r w:rsidRPr="007A67FE">
              <w:rPr>
                <w:color w:val="000000" w:themeColor="text1"/>
                <w:lang w:val="en-GB"/>
              </w:rPr>
              <w:t>K_02</w:t>
            </w:r>
          </w:p>
        </w:tc>
        <w:tc>
          <w:tcPr>
            <w:tcW w:w="2693" w:type="dxa"/>
            <w:shd w:val="clear" w:color="auto" w:fill="auto"/>
          </w:tcPr>
          <w:p w14:paraId="49554DF0" w14:textId="257DC259" w:rsidR="00DB65B1" w:rsidRPr="007A67FE" w:rsidRDefault="00DB65B1" w:rsidP="00DB65B1">
            <w:pPr>
              <w:spacing w:after="0" w:line="240" w:lineRule="auto"/>
              <w:rPr>
                <w:color w:val="000000" w:themeColor="text1"/>
                <w:lang w:val="en-GB"/>
              </w:rPr>
            </w:pPr>
            <w:r w:rsidRPr="007A67FE">
              <w:rPr>
                <w:color w:val="000000" w:themeColor="text1"/>
                <w:lang w:val="en-GB"/>
              </w:rPr>
              <w:t>discussion</w:t>
            </w:r>
          </w:p>
        </w:tc>
        <w:tc>
          <w:tcPr>
            <w:tcW w:w="2835" w:type="dxa"/>
            <w:shd w:val="clear" w:color="auto" w:fill="auto"/>
          </w:tcPr>
          <w:p w14:paraId="689BC647" w14:textId="60D65F0A" w:rsidR="00DB65B1" w:rsidRPr="007A67FE" w:rsidRDefault="00DB65B1" w:rsidP="00DB65B1">
            <w:pPr>
              <w:spacing w:after="0" w:line="240" w:lineRule="auto"/>
              <w:rPr>
                <w:color w:val="000000" w:themeColor="text1"/>
                <w:lang w:val="en-GB"/>
              </w:rPr>
            </w:pPr>
            <w:r w:rsidRPr="007A67FE">
              <w:rPr>
                <w:color w:val="000000" w:themeColor="text1"/>
                <w:lang w:val="en-GB"/>
              </w:rPr>
              <w:t>essay</w:t>
            </w:r>
          </w:p>
        </w:tc>
        <w:tc>
          <w:tcPr>
            <w:tcW w:w="2583" w:type="dxa"/>
            <w:shd w:val="clear" w:color="auto" w:fill="auto"/>
          </w:tcPr>
          <w:p w14:paraId="3B1286AF" w14:textId="4FE28FE0" w:rsidR="00DB65B1" w:rsidRPr="007A67FE" w:rsidRDefault="00DB65B1" w:rsidP="00DB65B1">
            <w:pPr>
              <w:spacing w:after="0" w:line="240" w:lineRule="auto"/>
              <w:rPr>
                <w:color w:val="000000" w:themeColor="text1"/>
                <w:lang w:val="en-GB"/>
              </w:rPr>
            </w:pPr>
            <w:r w:rsidRPr="007A67FE">
              <w:rPr>
                <w:color w:val="000000" w:themeColor="text1"/>
                <w:lang w:val="en-GB"/>
              </w:rPr>
              <w:t>assessment sheet</w:t>
            </w:r>
          </w:p>
        </w:tc>
      </w:tr>
    </w:tbl>
    <w:p w14:paraId="667D2C22" w14:textId="5CE6B40C" w:rsidR="005623F1" w:rsidRPr="007A67FE" w:rsidRDefault="009D3C9E" w:rsidP="00DB65B1">
      <w:pPr>
        <w:spacing w:after="0"/>
        <w:rPr>
          <w:color w:val="000000" w:themeColor="text1"/>
          <w:lang w:val="en-GB"/>
        </w:rPr>
      </w:pPr>
      <w:r w:rsidRPr="007A67FE">
        <w:rPr>
          <w:color w:val="000000" w:themeColor="text1"/>
          <w:lang w:val="en-GB"/>
        </w:rPr>
        <w:t xml:space="preserve">e.g.: methods: Conversation lecture, traditional lecture, discussion, case study; forms: test, essay, presentation, writing assignment; doc: assessment sheet, </w:t>
      </w:r>
    </w:p>
    <w:p w14:paraId="5284A5BC" w14:textId="77777777" w:rsidR="005623F1" w:rsidRPr="007A67FE" w:rsidRDefault="005623F1" w:rsidP="0057290A">
      <w:pPr>
        <w:spacing w:after="0"/>
        <w:rPr>
          <w:color w:val="000000" w:themeColor="text1"/>
          <w:lang w:val="en-GB"/>
        </w:rPr>
      </w:pPr>
    </w:p>
    <w:p w14:paraId="0DD2A64D" w14:textId="77777777" w:rsidR="00D41A8E" w:rsidRPr="007A67FE" w:rsidRDefault="00C43722">
      <w:pPr>
        <w:pStyle w:val="Akapitzlist"/>
        <w:numPr>
          <w:ilvl w:val="0"/>
          <w:numId w:val="1"/>
        </w:numPr>
        <w:rPr>
          <w:b/>
          <w:color w:val="000000" w:themeColor="text1"/>
          <w:lang w:val="en-GB"/>
        </w:rPr>
      </w:pPr>
      <w:r w:rsidRPr="007A67FE">
        <w:rPr>
          <w:b/>
          <w:color w:val="000000" w:themeColor="text1"/>
          <w:lang w:val="en-GB"/>
        </w:rPr>
        <w:t>Grading criteria, weighting factors</w:t>
      </w:r>
    </w:p>
    <w:p w14:paraId="099B45C8" w14:textId="1192E638" w:rsidR="00FF1149" w:rsidRPr="007A67FE" w:rsidRDefault="00FF1149" w:rsidP="009239E3">
      <w:pPr>
        <w:spacing w:after="0"/>
        <w:rPr>
          <w:color w:val="000000" w:themeColor="text1"/>
          <w:lang w:val="en-GB"/>
        </w:rPr>
      </w:pPr>
      <w:r w:rsidRPr="007A67FE">
        <w:rPr>
          <w:color w:val="000000" w:themeColor="text1"/>
          <w:lang w:val="en-GB"/>
        </w:rPr>
        <w:t>Assessment consists of two factors: student grades and class attendance. A student may be absent for 30% classes and this factor is 30% of assessment. 75</w:t>
      </w:r>
      <w:r w:rsidR="00AC4A5D" w:rsidRPr="007A67FE">
        <w:rPr>
          <w:color w:val="000000" w:themeColor="text1"/>
          <w:lang w:val="en-GB"/>
        </w:rPr>
        <w:t>%</w:t>
      </w:r>
      <w:r w:rsidRPr="007A67FE">
        <w:rPr>
          <w:color w:val="000000" w:themeColor="text1"/>
          <w:lang w:val="en-GB"/>
        </w:rPr>
        <w:t xml:space="preserve"> is a factor in the grades they get for their work.</w:t>
      </w:r>
    </w:p>
    <w:p w14:paraId="76FD32A2" w14:textId="77777777" w:rsidR="00FF1149" w:rsidRPr="007A67FE" w:rsidRDefault="00FF1149" w:rsidP="009239E3">
      <w:pPr>
        <w:spacing w:after="0"/>
        <w:rPr>
          <w:color w:val="000000" w:themeColor="text1"/>
          <w:lang w:val="en-GB"/>
        </w:rPr>
      </w:pPr>
    </w:p>
    <w:p w14:paraId="5E575975" w14:textId="77777777" w:rsidR="00DF2F81" w:rsidRPr="007A67FE" w:rsidRDefault="00DF2F81" w:rsidP="00DF2F81">
      <w:pPr>
        <w:spacing w:after="0"/>
        <w:rPr>
          <w:color w:val="000000" w:themeColor="text1"/>
          <w:lang w:val="en-GB"/>
        </w:rPr>
      </w:pPr>
      <w:r w:rsidRPr="007A67FE">
        <w:rPr>
          <w:color w:val="000000" w:themeColor="text1"/>
          <w:lang w:val="en-GB"/>
        </w:rPr>
        <w:t>Very good</w:t>
      </w:r>
    </w:p>
    <w:p w14:paraId="580FD743" w14:textId="4FDF80ED" w:rsidR="00DF2F81" w:rsidRPr="007A67FE" w:rsidRDefault="002C0D77" w:rsidP="00DF2F81">
      <w:pPr>
        <w:spacing w:after="0"/>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s</w:t>
      </w:r>
      <w:r w:rsidR="00DF2F81" w:rsidRPr="007A67FE">
        <w:rPr>
          <w:color w:val="000000" w:themeColor="text1"/>
          <w:lang w:val="en-GB"/>
        </w:rPr>
        <w:t xml:space="preserve"> know the features of the news sources mentioned in the lectures. </w:t>
      </w:r>
      <w:r w:rsidRPr="007A67FE">
        <w:rPr>
          <w:color w:val="000000" w:themeColor="text1"/>
          <w:lang w:val="en-GB"/>
        </w:rPr>
        <w:t>They</w:t>
      </w:r>
      <w:r w:rsidR="00DF2F81" w:rsidRPr="007A67FE">
        <w:rPr>
          <w:color w:val="000000" w:themeColor="text1"/>
          <w:lang w:val="en-GB"/>
        </w:rPr>
        <w:t xml:space="preserve"> </w:t>
      </w:r>
      <w:r w:rsidRPr="007A67FE">
        <w:rPr>
          <w:color w:val="000000" w:themeColor="text1"/>
          <w:lang w:val="en-GB"/>
        </w:rPr>
        <w:t>are</w:t>
      </w:r>
      <w:r w:rsidR="00DF2F81" w:rsidRPr="007A67FE">
        <w:rPr>
          <w:color w:val="000000" w:themeColor="text1"/>
          <w:lang w:val="en-GB"/>
        </w:rPr>
        <w:t xml:space="preserve"> able to explain their specificity and usefulness for a journalist. </w:t>
      </w:r>
      <w:r w:rsidRPr="007A67FE">
        <w:rPr>
          <w:color w:val="000000" w:themeColor="text1"/>
          <w:lang w:val="en-GB"/>
        </w:rPr>
        <w:t xml:space="preserve">They </w:t>
      </w:r>
      <w:r w:rsidR="00DF2F81" w:rsidRPr="007A67FE">
        <w:rPr>
          <w:color w:val="000000" w:themeColor="text1"/>
          <w:lang w:val="en-GB"/>
        </w:rPr>
        <w:t xml:space="preserve">can discuss the use of various sources of news, providing examples and methods of use. </w:t>
      </w:r>
      <w:r w:rsidRPr="007A67FE">
        <w:rPr>
          <w:color w:val="000000" w:themeColor="text1"/>
          <w:lang w:val="en-GB"/>
        </w:rPr>
        <w:t>They are</w:t>
      </w:r>
      <w:r w:rsidR="00DF2F81" w:rsidRPr="007A67FE">
        <w:rPr>
          <w:color w:val="000000" w:themeColor="text1"/>
          <w:lang w:val="en-GB"/>
        </w:rPr>
        <w:t xml:space="preserve"> active during classes. </w:t>
      </w:r>
    </w:p>
    <w:p w14:paraId="72C2058C" w14:textId="77777777" w:rsidR="00DF2F81" w:rsidRPr="007A67FE" w:rsidRDefault="00DF2F81" w:rsidP="00DF2F81">
      <w:pPr>
        <w:spacing w:after="0"/>
        <w:rPr>
          <w:color w:val="000000" w:themeColor="text1"/>
          <w:lang w:val="en-GB"/>
        </w:rPr>
      </w:pPr>
    </w:p>
    <w:p w14:paraId="185BAE65" w14:textId="77777777" w:rsidR="00DF2F81" w:rsidRPr="007A67FE" w:rsidRDefault="00DF2F81" w:rsidP="00DF2F81">
      <w:pPr>
        <w:spacing w:after="0"/>
        <w:rPr>
          <w:color w:val="000000" w:themeColor="text1"/>
          <w:lang w:val="en-GB"/>
        </w:rPr>
      </w:pPr>
      <w:r w:rsidRPr="007A67FE">
        <w:rPr>
          <w:color w:val="000000" w:themeColor="text1"/>
          <w:lang w:val="en-GB"/>
        </w:rPr>
        <w:t>Good</w:t>
      </w:r>
    </w:p>
    <w:p w14:paraId="103E06C7" w14:textId="22BE65DB" w:rsidR="00DF2F81" w:rsidRPr="007A67FE" w:rsidRDefault="002C0D77" w:rsidP="00DF2F81">
      <w:pPr>
        <w:spacing w:after="0"/>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 xml:space="preserve">s </w:t>
      </w:r>
      <w:r w:rsidR="00DF2F81" w:rsidRPr="007A67FE">
        <w:rPr>
          <w:color w:val="000000" w:themeColor="text1"/>
          <w:lang w:val="en-GB"/>
        </w:rPr>
        <w:t xml:space="preserve">know the features of the news sources mentioned in the lectures. </w:t>
      </w:r>
      <w:r w:rsidRPr="007A67FE">
        <w:rPr>
          <w:color w:val="000000" w:themeColor="text1"/>
          <w:lang w:val="en-GB"/>
        </w:rPr>
        <w:t>They are</w:t>
      </w:r>
      <w:r w:rsidR="00DF2F81" w:rsidRPr="007A67FE">
        <w:rPr>
          <w:color w:val="000000" w:themeColor="text1"/>
          <w:lang w:val="en-GB"/>
        </w:rPr>
        <w:t xml:space="preserve"> able to explain their specificity and usefulness for a journalist. </w:t>
      </w:r>
      <w:r w:rsidRPr="007A67FE">
        <w:rPr>
          <w:color w:val="000000" w:themeColor="text1"/>
          <w:lang w:val="en-GB"/>
        </w:rPr>
        <w:t xml:space="preserve">They </w:t>
      </w:r>
      <w:r w:rsidR="00DF2F81" w:rsidRPr="007A67FE">
        <w:rPr>
          <w:color w:val="000000" w:themeColor="text1"/>
          <w:lang w:val="en-GB"/>
        </w:rPr>
        <w:t xml:space="preserve">can’t discuss the use of various sources of news, providing examples and methods of use. </w:t>
      </w:r>
      <w:r w:rsidR="00114A9C" w:rsidRPr="007A67FE">
        <w:rPr>
          <w:color w:val="000000" w:themeColor="text1"/>
          <w:lang w:val="en-GB"/>
        </w:rPr>
        <w:t>They are</w:t>
      </w:r>
      <w:r w:rsidR="00DF2F81" w:rsidRPr="007A67FE">
        <w:rPr>
          <w:color w:val="000000" w:themeColor="text1"/>
          <w:lang w:val="en-GB"/>
        </w:rPr>
        <w:t xml:space="preserve"> active during classes. </w:t>
      </w:r>
    </w:p>
    <w:p w14:paraId="3696A89B" w14:textId="77777777" w:rsidR="00DF2F81" w:rsidRPr="007A67FE" w:rsidRDefault="00DF2F81" w:rsidP="00DF2F81">
      <w:pPr>
        <w:spacing w:after="0"/>
        <w:rPr>
          <w:color w:val="000000" w:themeColor="text1"/>
          <w:lang w:val="en-GB"/>
        </w:rPr>
      </w:pPr>
    </w:p>
    <w:p w14:paraId="4CCF1182" w14:textId="77777777" w:rsidR="00DF2F81" w:rsidRPr="007A67FE" w:rsidRDefault="00DF2F81" w:rsidP="00DF2F81">
      <w:pPr>
        <w:spacing w:after="0"/>
        <w:rPr>
          <w:color w:val="000000" w:themeColor="text1"/>
          <w:lang w:val="en-GB"/>
        </w:rPr>
      </w:pPr>
      <w:r w:rsidRPr="007A67FE">
        <w:rPr>
          <w:color w:val="000000" w:themeColor="text1"/>
          <w:lang w:val="en-GB"/>
        </w:rPr>
        <w:t>Satisfactory</w:t>
      </w:r>
    </w:p>
    <w:p w14:paraId="3EDF81D7" w14:textId="59B7310B" w:rsidR="00DF2F81" w:rsidRPr="007A67FE" w:rsidRDefault="00114A9C" w:rsidP="00DF2F81">
      <w:pPr>
        <w:spacing w:after="0"/>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 xml:space="preserve">s </w:t>
      </w:r>
      <w:r w:rsidR="00DF2F81" w:rsidRPr="007A67FE">
        <w:rPr>
          <w:color w:val="000000" w:themeColor="text1"/>
          <w:lang w:val="en-GB"/>
        </w:rPr>
        <w:t xml:space="preserve">know the features of the news sources mentioned in the lectures. </w:t>
      </w:r>
      <w:r w:rsidRPr="007A67FE">
        <w:rPr>
          <w:color w:val="000000" w:themeColor="text1"/>
          <w:lang w:val="en-GB"/>
        </w:rPr>
        <w:t>They are</w:t>
      </w:r>
      <w:r w:rsidR="00DF2F81" w:rsidRPr="007A67FE">
        <w:rPr>
          <w:color w:val="000000" w:themeColor="text1"/>
          <w:lang w:val="en-GB"/>
        </w:rPr>
        <w:t xml:space="preserve"> not able </w:t>
      </w:r>
      <w:r w:rsidR="00D41236" w:rsidRPr="007A67FE">
        <w:rPr>
          <w:color w:val="000000" w:themeColor="text1"/>
          <w:lang w:val="en-GB"/>
        </w:rPr>
        <w:br/>
      </w:r>
      <w:r w:rsidR="00DF2F81" w:rsidRPr="007A67FE">
        <w:rPr>
          <w:color w:val="000000" w:themeColor="text1"/>
          <w:lang w:val="en-GB"/>
        </w:rPr>
        <w:t xml:space="preserve">to explain their specificity and usefulness for a journalist. </w:t>
      </w:r>
      <w:r w:rsidRPr="007A67FE">
        <w:rPr>
          <w:color w:val="000000" w:themeColor="text1"/>
          <w:lang w:val="en-GB"/>
        </w:rPr>
        <w:t>They</w:t>
      </w:r>
      <w:r w:rsidR="00DF2F81" w:rsidRPr="007A67FE">
        <w:rPr>
          <w:color w:val="000000" w:themeColor="text1"/>
          <w:lang w:val="en-GB"/>
        </w:rPr>
        <w:t xml:space="preserve"> can’t discuss the use of various sources of news, providing examples and methods of use. </w:t>
      </w:r>
      <w:r w:rsidRPr="007A67FE">
        <w:rPr>
          <w:color w:val="000000" w:themeColor="text1"/>
          <w:lang w:val="en-GB"/>
        </w:rPr>
        <w:t>They</w:t>
      </w:r>
      <w:r w:rsidR="00DF2F81" w:rsidRPr="007A67FE">
        <w:rPr>
          <w:color w:val="000000" w:themeColor="text1"/>
          <w:lang w:val="en-GB"/>
        </w:rPr>
        <w:t xml:space="preserve"> </w:t>
      </w:r>
      <w:r w:rsidRPr="007A67FE">
        <w:rPr>
          <w:color w:val="000000" w:themeColor="text1"/>
          <w:lang w:val="en-GB"/>
        </w:rPr>
        <w:t>are</w:t>
      </w:r>
      <w:r w:rsidR="00DF2F81" w:rsidRPr="007A67FE">
        <w:rPr>
          <w:color w:val="000000" w:themeColor="text1"/>
          <w:lang w:val="en-GB"/>
        </w:rPr>
        <w:t xml:space="preserve"> active during classes. </w:t>
      </w:r>
    </w:p>
    <w:p w14:paraId="1F84F83D" w14:textId="77777777" w:rsidR="00DF2F81" w:rsidRPr="007A67FE" w:rsidRDefault="00DF2F81" w:rsidP="00DF2F81">
      <w:pPr>
        <w:spacing w:after="0"/>
        <w:rPr>
          <w:color w:val="000000" w:themeColor="text1"/>
          <w:lang w:val="en-GB"/>
        </w:rPr>
      </w:pPr>
    </w:p>
    <w:p w14:paraId="4B33FB8D" w14:textId="77777777" w:rsidR="00DF2F81" w:rsidRPr="007A67FE" w:rsidRDefault="00DF2F81" w:rsidP="00DF2F81">
      <w:pPr>
        <w:spacing w:after="0"/>
        <w:rPr>
          <w:color w:val="000000" w:themeColor="text1"/>
          <w:lang w:val="en-GB"/>
        </w:rPr>
      </w:pPr>
      <w:r w:rsidRPr="007A67FE">
        <w:rPr>
          <w:color w:val="000000" w:themeColor="text1"/>
          <w:lang w:val="en-GB"/>
        </w:rPr>
        <w:t>Poor</w:t>
      </w:r>
    </w:p>
    <w:p w14:paraId="7FAFEBFC" w14:textId="539F0E82" w:rsidR="0057290A" w:rsidRPr="007A67FE" w:rsidRDefault="00114A9C" w:rsidP="00DF2F81">
      <w:pPr>
        <w:spacing w:after="0"/>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s</w:t>
      </w:r>
      <w:r w:rsidR="00DF2F81" w:rsidRPr="007A67FE">
        <w:rPr>
          <w:color w:val="000000" w:themeColor="text1"/>
          <w:lang w:val="en-GB"/>
        </w:rPr>
        <w:t xml:space="preserve"> </w:t>
      </w:r>
      <w:r w:rsidRPr="007A67FE">
        <w:rPr>
          <w:color w:val="000000" w:themeColor="text1"/>
          <w:lang w:val="en-GB"/>
        </w:rPr>
        <w:t>don’t</w:t>
      </w:r>
      <w:r w:rsidR="00DF2F81" w:rsidRPr="007A67FE">
        <w:rPr>
          <w:color w:val="000000" w:themeColor="text1"/>
          <w:lang w:val="en-GB"/>
        </w:rPr>
        <w:t xml:space="preserve"> know the features of the news sources mentioned in the lectures. </w:t>
      </w:r>
      <w:r w:rsidR="00EB1CB8" w:rsidRPr="007A67FE">
        <w:rPr>
          <w:color w:val="000000" w:themeColor="text1"/>
          <w:lang w:val="en-GB"/>
        </w:rPr>
        <w:t>They are</w:t>
      </w:r>
      <w:r w:rsidR="00DF2F81" w:rsidRPr="007A67FE">
        <w:rPr>
          <w:color w:val="000000" w:themeColor="text1"/>
          <w:lang w:val="en-GB"/>
        </w:rPr>
        <w:t xml:space="preserve"> not able to explain their specificity and usefulness for a journalist. </w:t>
      </w:r>
      <w:r w:rsidR="00EB1CB8" w:rsidRPr="007A67FE">
        <w:rPr>
          <w:color w:val="000000" w:themeColor="text1"/>
          <w:lang w:val="en-GB"/>
        </w:rPr>
        <w:t>They</w:t>
      </w:r>
      <w:r w:rsidR="00DF2F81" w:rsidRPr="007A67FE">
        <w:rPr>
          <w:color w:val="000000" w:themeColor="text1"/>
          <w:lang w:val="en-GB"/>
        </w:rPr>
        <w:t xml:space="preserve"> can’t discuss the use of various sources of news, providing examples and methods of use. </w:t>
      </w:r>
      <w:r w:rsidR="00EB1CB8" w:rsidRPr="007A67FE">
        <w:rPr>
          <w:color w:val="000000" w:themeColor="text1"/>
          <w:lang w:val="en-GB"/>
        </w:rPr>
        <w:t>They</w:t>
      </w:r>
      <w:r w:rsidR="00DF2F81" w:rsidRPr="007A67FE">
        <w:rPr>
          <w:color w:val="000000" w:themeColor="text1"/>
          <w:lang w:val="en-GB"/>
        </w:rPr>
        <w:t xml:space="preserve"> </w:t>
      </w:r>
      <w:r w:rsidR="00EB1CB8" w:rsidRPr="007A67FE">
        <w:rPr>
          <w:color w:val="000000" w:themeColor="text1"/>
          <w:lang w:val="en-GB"/>
        </w:rPr>
        <w:t>are</w:t>
      </w:r>
      <w:r w:rsidR="00DF2F81" w:rsidRPr="007A67FE">
        <w:rPr>
          <w:color w:val="000000" w:themeColor="text1"/>
          <w:lang w:val="en-GB"/>
        </w:rPr>
        <w:t xml:space="preserve"> passive during classes.</w:t>
      </w:r>
    </w:p>
    <w:p w14:paraId="7FAB12E9" w14:textId="77777777" w:rsidR="00DF2F81" w:rsidRPr="007A67FE" w:rsidRDefault="00DF2F81" w:rsidP="00DF2F81">
      <w:pPr>
        <w:spacing w:after="0"/>
        <w:rPr>
          <w:color w:val="000000" w:themeColor="text1"/>
          <w:lang w:val="en-GB"/>
        </w:rPr>
      </w:pPr>
    </w:p>
    <w:p w14:paraId="05D6A3AB"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Student workload</w:t>
      </w:r>
    </w:p>
    <w:tbl>
      <w:tblPr>
        <w:tblStyle w:val="Tabela-Siatka"/>
        <w:tblW w:w="9211" w:type="dxa"/>
        <w:tblLook w:val="04A0" w:firstRow="1" w:lastRow="0" w:firstColumn="1" w:lastColumn="0" w:noHBand="0" w:noVBand="1"/>
      </w:tblPr>
      <w:tblGrid>
        <w:gridCol w:w="4605"/>
        <w:gridCol w:w="4606"/>
      </w:tblGrid>
      <w:tr w:rsidR="007A67FE" w:rsidRPr="007A67FE" w14:paraId="40B11E6B" w14:textId="77777777">
        <w:tc>
          <w:tcPr>
            <w:tcW w:w="4605" w:type="dxa"/>
            <w:shd w:val="clear" w:color="auto" w:fill="auto"/>
          </w:tcPr>
          <w:p w14:paraId="16519C22" w14:textId="77777777" w:rsidR="001856FB" w:rsidRPr="007A67FE" w:rsidRDefault="00C43722">
            <w:pPr>
              <w:spacing w:after="0" w:line="240" w:lineRule="auto"/>
              <w:rPr>
                <w:color w:val="000000" w:themeColor="text1"/>
                <w:lang w:val="en-GB"/>
              </w:rPr>
            </w:pPr>
            <w:r w:rsidRPr="007A67FE">
              <w:rPr>
                <w:color w:val="000000" w:themeColor="text1"/>
                <w:lang w:val="en-GB"/>
              </w:rPr>
              <w:t>Form of activity</w:t>
            </w:r>
          </w:p>
        </w:tc>
        <w:tc>
          <w:tcPr>
            <w:tcW w:w="4605" w:type="dxa"/>
            <w:shd w:val="clear" w:color="auto" w:fill="auto"/>
          </w:tcPr>
          <w:p w14:paraId="53DF82FE" w14:textId="77777777" w:rsidR="001856FB" w:rsidRPr="007A67FE" w:rsidRDefault="00C43722">
            <w:pPr>
              <w:spacing w:after="0" w:line="240" w:lineRule="auto"/>
              <w:rPr>
                <w:color w:val="000000" w:themeColor="text1"/>
                <w:lang w:val="en-GB"/>
              </w:rPr>
            </w:pPr>
            <w:r w:rsidRPr="007A67FE">
              <w:rPr>
                <w:color w:val="000000" w:themeColor="text1"/>
                <w:lang w:val="en-GB"/>
              </w:rPr>
              <w:t>Number of hours</w:t>
            </w:r>
          </w:p>
        </w:tc>
      </w:tr>
      <w:tr w:rsidR="007A67FE" w:rsidRPr="007A67FE" w14:paraId="08DA8555" w14:textId="77777777">
        <w:tc>
          <w:tcPr>
            <w:tcW w:w="4605" w:type="dxa"/>
            <w:shd w:val="clear" w:color="auto" w:fill="auto"/>
          </w:tcPr>
          <w:p w14:paraId="2E4EE0F4" w14:textId="116777F3" w:rsidR="001856FB" w:rsidRPr="007A67FE" w:rsidRDefault="00C43722" w:rsidP="0033656B">
            <w:pPr>
              <w:spacing w:after="0" w:line="240" w:lineRule="auto"/>
              <w:rPr>
                <w:color w:val="000000" w:themeColor="text1"/>
                <w:lang w:val="en-GB"/>
              </w:rPr>
            </w:pPr>
            <w:r w:rsidRPr="007A67FE">
              <w:rPr>
                <w:color w:val="000000" w:themeColor="text1"/>
                <w:lang w:val="en-GB"/>
              </w:rPr>
              <w:t>Number of contact hours (with the teacher)</w:t>
            </w:r>
          </w:p>
        </w:tc>
        <w:tc>
          <w:tcPr>
            <w:tcW w:w="4605" w:type="dxa"/>
            <w:shd w:val="clear" w:color="auto" w:fill="auto"/>
          </w:tcPr>
          <w:p w14:paraId="2318C8C2" w14:textId="1B16FB86" w:rsidR="001856FB" w:rsidRPr="007A67FE" w:rsidRDefault="0057290A">
            <w:pPr>
              <w:spacing w:after="0" w:line="240" w:lineRule="auto"/>
              <w:rPr>
                <w:b/>
                <w:color w:val="000000" w:themeColor="text1"/>
                <w:lang w:val="en-GB"/>
              </w:rPr>
            </w:pPr>
            <w:r w:rsidRPr="007A67FE">
              <w:rPr>
                <w:b/>
                <w:color w:val="000000" w:themeColor="text1"/>
                <w:lang w:val="en-GB"/>
              </w:rPr>
              <w:t>15</w:t>
            </w:r>
          </w:p>
        </w:tc>
      </w:tr>
      <w:tr w:rsidR="001856FB" w:rsidRPr="007A67FE" w14:paraId="696BBA06" w14:textId="77777777">
        <w:tc>
          <w:tcPr>
            <w:tcW w:w="4605" w:type="dxa"/>
            <w:shd w:val="clear" w:color="auto" w:fill="auto"/>
          </w:tcPr>
          <w:p w14:paraId="3F5F1357" w14:textId="3E10C948" w:rsidR="001856FB" w:rsidRPr="007A67FE" w:rsidRDefault="00C43722" w:rsidP="0033656B">
            <w:pPr>
              <w:spacing w:after="0" w:line="240" w:lineRule="auto"/>
              <w:rPr>
                <w:color w:val="000000" w:themeColor="text1"/>
                <w:lang w:val="en-GB"/>
              </w:rPr>
            </w:pPr>
            <w:r w:rsidRPr="007A67FE">
              <w:rPr>
                <w:color w:val="000000" w:themeColor="text1"/>
                <w:lang w:val="en-GB"/>
              </w:rPr>
              <w:t>Number of hours of individual student work</w:t>
            </w:r>
          </w:p>
        </w:tc>
        <w:tc>
          <w:tcPr>
            <w:tcW w:w="4605" w:type="dxa"/>
            <w:shd w:val="clear" w:color="auto" w:fill="auto"/>
          </w:tcPr>
          <w:p w14:paraId="3D75C0A1" w14:textId="77A6A5EC" w:rsidR="001856FB" w:rsidRPr="007A67FE" w:rsidRDefault="002A0C07">
            <w:pPr>
              <w:spacing w:after="0" w:line="240" w:lineRule="auto"/>
              <w:rPr>
                <w:b/>
                <w:color w:val="000000" w:themeColor="text1"/>
                <w:lang w:val="en-GB"/>
              </w:rPr>
            </w:pPr>
            <w:r w:rsidRPr="007A67FE">
              <w:rPr>
                <w:b/>
                <w:color w:val="000000" w:themeColor="text1"/>
                <w:lang w:val="en-GB"/>
              </w:rPr>
              <w:t>15</w:t>
            </w:r>
          </w:p>
        </w:tc>
      </w:tr>
    </w:tbl>
    <w:p w14:paraId="64CC7AB4" w14:textId="77777777" w:rsidR="001856FB" w:rsidRPr="007A67FE" w:rsidRDefault="001856FB">
      <w:pPr>
        <w:spacing w:after="0"/>
        <w:rPr>
          <w:b/>
          <w:color w:val="000000" w:themeColor="text1"/>
          <w:lang w:val="en-GB"/>
        </w:rPr>
      </w:pPr>
    </w:p>
    <w:p w14:paraId="138C3544"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Literature</w:t>
      </w:r>
    </w:p>
    <w:tbl>
      <w:tblPr>
        <w:tblStyle w:val="Tabela-Siatka"/>
        <w:tblW w:w="9212" w:type="dxa"/>
        <w:tblLook w:val="04A0" w:firstRow="1" w:lastRow="0" w:firstColumn="1" w:lastColumn="0" w:noHBand="0" w:noVBand="1"/>
      </w:tblPr>
      <w:tblGrid>
        <w:gridCol w:w="9212"/>
      </w:tblGrid>
      <w:tr w:rsidR="007A67FE" w:rsidRPr="007A67FE" w14:paraId="433BDBCD" w14:textId="77777777">
        <w:tc>
          <w:tcPr>
            <w:tcW w:w="9212" w:type="dxa"/>
            <w:shd w:val="clear" w:color="auto" w:fill="auto"/>
          </w:tcPr>
          <w:p w14:paraId="04E43E6F" w14:textId="77777777" w:rsidR="001856FB" w:rsidRPr="007A67FE" w:rsidRDefault="00C43722">
            <w:pPr>
              <w:spacing w:after="0" w:line="240" w:lineRule="auto"/>
              <w:rPr>
                <w:color w:val="000000" w:themeColor="text1"/>
                <w:lang w:val="en-GB"/>
              </w:rPr>
            </w:pPr>
            <w:r w:rsidRPr="007A67FE">
              <w:rPr>
                <w:color w:val="000000" w:themeColor="text1"/>
                <w:lang w:val="en-GB"/>
              </w:rPr>
              <w:t>Basic literature</w:t>
            </w:r>
          </w:p>
        </w:tc>
      </w:tr>
      <w:tr w:rsidR="007A67FE" w:rsidRPr="00774DA3" w14:paraId="500D79D5" w14:textId="77777777">
        <w:tc>
          <w:tcPr>
            <w:tcW w:w="9212" w:type="dxa"/>
            <w:shd w:val="clear" w:color="auto" w:fill="auto"/>
          </w:tcPr>
          <w:p w14:paraId="51FFFF90" w14:textId="77777777" w:rsidR="005F00BF" w:rsidRPr="007A67FE" w:rsidRDefault="005F00BF" w:rsidP="005F00BF">
            <w:pPr>
              <w:spacing w:after="0" w:line="240" w:lineRule="auto"/>
              <w:rPr>
                <w:bCs/>
                <w:color w:val="000000" w:themeColor="text1"/>
                <w:lang w:val="en-GB"/>
              </w:rPr>
            </w:pPr>
            <w:r w:rsidRPr="007A67FE">
              <w:rPr>
                <w:bCs/>
                <w:color w:val="000000" w:themeColor="text1"/>
                <w:lang w:val="en-GB"/>
              </w:rPr>
              <w:t>Franklin B., Carlson M., Journalists, Sources, and Credibility. New Perspectives, Routledge, 2010</w:t>
            </w:r>
          </w:p>
          <w:p w14:paraId="6A6C1924" w14:textId="43B6057E" w:rsidR="00AA29A2" w:rsidRPr="007A67FE" w:rsidRDefault="005F00BF" w:rsidP="005F00BF">
            <w:pPr>
              <w:spacing w:after="0" w:line="240" w:lineRule="auto"/>
              <w:rPr>
                <w:bCs/>
                <w:color w:val="000000" w:themeColor="text1"/>
                <w:lang w:val="en-GB"/>
              </w:rPr>
            </w:pPr>
            <w:r w:rsidRPr="007A67FE">
              <w:rPr>
                <w:bCs/>
                <w:color w:val="000000" w:themeColor="text1"/>
                <w:lang w:val="en-GB"/>
              </w:rPr>
              <w:t>Fernandez J. M. Journalists and Confidential Sources, London</w:t>
            </w:r>
            <w:r w:rsidR="007A67FE" w:rsidRPr="007A67FE">
              <w:rPr>
                <w:bCs/>
                <w:color w:val="000000" w:themeColor="text1"/>
                <w:lang w:val="en-GB"/>
              </w:rPr>
              <w:t>,</w:t>
            </w:r>
            <w:r w:rsidRPr="007A67FE">
              <w:rPr>
                <w:bCs/>
                <w:color w:val="000000" w:themeColor="text1"/>
                <w:lang w:val="en-GB"/>
              </w:rPr>
              <w:t xml:space="preserve"> 2020</w:t>
            </w:r>
          </w:p>
        </w:tc>
      </w:tr>
      <w:tr w:rsidR="007A67FE" w:rsidRPr="007A67FE" w14:paraId="31C23C10" w14:textId="77777777">
        <w:tc>
          <w:tcPr>
            <w:tcW w:w="9212" w:type="dxa"/>
            <w:shd w:val="clear" w:color="auto" w:fill="auto"/>
          </w:tcPr>
          <w:p w14:paraId="3007AE9B" w14:textId="77777777" w:rsidR="001856FB" w:rsidRPr="007A67FE" w:rsidRDefault="00C43722">
            <w:pPr>
              <w:spacing w:after="0" w:line="240" w:lineRule="auto"/>
              <w:rPr>
                <w:color w:val="000000" w:themeColor="text1"/>
                <w:lang w:val="en-GB"/>
              </w:rPr>
            </w:pPr>
            <w:r w:rsidRPr="007A67FE">
              <w:rPr>
                <w:color w:val="000000" w:themeColor="text1"/>
                <w:lang w:val="en-GB"/>
              </w:rPr>
              <w:t>Additional literature</w:t>
            </w:r>
          </w:p>
        </w:tc>
      </w:tr>
      <w:tr w:rsidR="007A67FE" w:rsidRPr="00774DA3" w14:paraId="6CC30F43" w14:textId="77777777">
        <w:tc>
          <w:tcPr>
            <w:tcW w:w="9212" w:type="dxa"/>
            <w:shd w:val="clear" w:color="auto" w:fill="auto"/>
          </w:tcPr>
          <w:p w14:paraId="560C9B85" w14:textId="3CB72671" w:rsidR="005F00BF" w:rsidRPr="007A67FE" w:rsidRDefault="005F00BF" w:rsidP="005F00BF">
            <w:pPr>
              <w:spacing w:after="0" w:line="240" w:lineRule="auto"/>
              <w:rPr>
                <w:bCs/>
                <w:color w:val="000000" w:themeColor="text1"/>
                <w:lang w:val="en-GB"/>
              </w:rPr>
            </w:pPr>
            <w:r w:rsidRPr="007A67FE">
              <w:rPr>
                <w:bCs/>
                <w:color w:val="000000" w:themeColor="text1"/>
                <w:lang w:val="en-GB"/>
              </w:rPr>
              <w:t>Keeble R., The Newspapers Handbook 4th Edition, London-New York, 2005</w:t>
            </w:r>
          </w:p>
          <w:p w14:paraId="62201FED" w14:textId="38FD7C81" w:rsidR="00C945A7" w:rsidRPr="007A67FE" w:rsidRDefault="00C945A7" w:rsidP="005F00BF">
            <w:pPr>
              <w:spacing w:after="0" w:line="240" w:lineRule="auto"/>
              <w:rPr>
                <w:bCs/>
                <w:color w:val="000000" w:themeColor="text1"/>
                <w:lang w:val="en-GB"/>
              </w:rPr>
            </w:pPr>
            <w:r w:rsidRPr="007A67FE">
              <w:rPr>
                <w:bCs/>
                <w:color w:val="000000" w:themeColor="text1"/>
                <w:lang w:val="en-GB"/>
              </w:rPr>
              <w:t xml:space="preserve">Houston B., Investigative Reporter's Handbook: A Guide to Documents, Databases, </w:t>
            </w:r>
            <w:r w:rsidRPr="007A67FE">
              <w:rPr>
                <w:bCs/>
                <w:color w:val="000000" w:themeColor="text1"/>
                <w:lang w:val="en-GB"/>
              </w:rPr>
              <w:br/>
              <w:t>and Techniques 5th Edition, Boston</w:t>
            </w:r>
            <w:r w:rsidR="007A67FE" w:rsidRPr="007A67FE">
              <w:rPr>
                <w:bCs/>
                <w:color w:val="000000" w:themeColor="text1"/>
                <w:lang w:val="en-GB"/>
              </w:rPr>
              <w:t>,</w:t>
            </w:r>
            <w:r w:rsidRPr="007A67FE">
              <w:rPr>
                <w:bCs/>
                <w:color w:val="000000" w:themeColor="text1"/>
                <w:lang w:val="en-GB"/>
              </w:rPr>
              <w:t xml:space="preserve"> 2008</w:t>
            </w:r>
          </w:p>
          <w:p w14:paraId="7E791EFC" w14:textId="7E229C0A" w:rsidR="00AF3820" w:rsidRPr="007A67FE" w:rsidRDefault="005F00BF" w:rsidP="0095682F">
            <w:pPr>
              <w:spacing w:after="0" w:line="240" w:lineRule="auto"/>
              <w:rPr>
                <w:bCs/>
                <w:color w:val="000000" w:themeColor="text1"/>
                <w:spacing w:val="-2"/>
                <w:lang w:val="en-GB"/>
              </w:rPr>
            </w:pPr>
            <w:r w:rsidRPr="007A67FE">
              <w:rPr>
                <w:bCs/>
                <w:color w:val="000000" w:themeColor="text1"/>
                <w:spacing w:val="-2"/>
                <w:lang w:val="en-GB"/>
              </w:rPr>
              <w:t>Kovach B., Rosenstiel T., The Elements of Journalism: What Newspeople Should Know, New York, 2007</w:t>
            </w:r>
          </w:p>
          <w:p w14:paraId="0386FDCB" w14:textId="6F9E3082" w:rsidR="00AF3820" w:rsidRPr="007A67FE" w:rsidRDefault="005F00BF" w:rsidP="00AF3820">
            <w:pPr>
              <w:spacing w:after="0" w:line="240" w:lineRule="auto"/>
              <w:rPr>
                <w:bCs/>
                <w:color w:val="000000" w:themeColor="text1"/>
                <w:lang w:val="en-GB"/>
              </w:rPr>
            </w:pPr>
            <w:r w:rsidRPr="007A67FE">
              <w:rPr>
                <w:bCs/>
                <w:color w:val="000000" w:themeColor="text1"/>
                <w:lang w:val="en-GB"/>
              </w:rPr>
              <w:t>The Associated Press Stylebook: 2020-2022 55th Edition, New York</w:t>
            </w:r>
            <w:r w:rsidR="007A67FE" w:rsidRPr="007A67FE">
              <w:rPr>
                <w:bCs/>
                <w:color w:val="000000" w:themeColor="text1"/>
                <w:lang w:val="en-GB"/>
              </w:rPr>
              <w:t>,</w:t>
            </w:r>
            <w:r w:rsidRPr="007A67FE">
              <w:rPr>
                <w:bCs/>
                <w:color w:val="000000" w:themeColor="text1"/>
                <w:lang w:val="en-GB"/>
              </w:rPr>
              <w:t xml:space="preserve"> 2020</w:t>
            </w:r>
          </w:p>
        </w:tc>
      </w:tr>
    </w:tbl>
    <w:p w14:paraId="7569F859" w14:textId="45D70EAA" w:rsidR="001856FB" w:rsidRPr="007A67FE" w:rsidRDefault="005623F1" w:rsidP="005623F1">
      <w:pPr>
        <w:tabs>
          <w:tab w:val="left" w:pos="2880"/>
        </w:tabs>
        <w:rPr>
          <w:color w:val="000000" w:themeColor="text1"/>
          <w:lang w:val="en-GB"/>
        </w:rPr>
      </w:pPr>
      <w:r w:rsidRPr="007A67FE">
        <w:rPr>
          <w:color w:val="000000" w:themeColor="text1"/>
          <w:lang w:val="en-GB"/>
        </w:rPr>
        <w:tab/>
      </w:r>
    </w:p>
    <w:sectPr w:rsidR="001856FB" w:rsidRPr="007A67FE">
      <w:headerReference w:type="default" r:id="rId8"/>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2CFB" w14:textId="77777777" w:rsidR="002E1970" w:rsidRDefault="002E1970">
      <w:pPr>
        <w:spacing w:after="0" w:line="240" w:lineRule="auto"/>
      </w:pPr>
      <w:r>
        <w:separator/>
      </w:r>
    </w:p>
  </w:endnote>
  <w:endnote w:type="continuationSeparator" w:id="0">
    <w:p w14:paraId="24F2EB9A" w14:textId="77777777" w:rsidR="002E1970" w:rsidRDefault="002E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C8C0" w14:textId="77777777" w:rsidR="002E1970" w:rsidRDefault="002E1970">
      <w:pPr>
        <w:spacing w:after="0" w:line="240" w:lineRule="auto"/>
      </w:pPr>
      <w:r>
        <w:separator/>
      </w:r>
    </w:p>
  </w:footnote>
  <w:footnote w:type="continuationSeparator" w:id="0">
    <w:p w14:paraId="1FB9058C" w14:textId="77777777" w:rsidR="002E1970" w:rsidRDefault="002E1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1C80" w14:textId="77777777" w:rsidR="001856FB" w:rsidRDefault="00C43722">
    <w:pPr>
      <w:spacing w:after="0" w:line="240" w:lineRule="auto"/>
      <w:jc w:val="right"/>
      <w:rPr>
        <w:i/>
        <w:lang w:val="en-GB"/>
      </w:rPr>
    </w:pPr>
    <w:r>
      <w:rPr>
        <w:rFonts w:eastAsia="Times New Roman" w:cs="Calibri"/>
        <w:i/>
        <w:iCs/>
        <w:color w:val="000000"/>
        <w:lang w:val="en-GB" w:eastAsia="en-GB"/>
      </w:rPr>
      <w:t>annex 5 to programme documentation</w:t>
    </w:r>
  </w:p>
  <w:p w14:paraId="18EE1925" w14:textId="77777777" w:rsidR="001856FB" w:rsidRDefault="001856FB">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76438"/>
    <w:multiLevelType w:val="multilevel"/>
    <w:tmpl w:val="0D8E7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98388B"/>
    <w:multiLevelType w:val="multilevel"/>
    <w:tmpl w:val="E06654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365FAB"/>
    <w:multiLevelType w:val="multilevel"/>
    <w:tmpl w:val="018216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5440961">
    <w:abstractNumId w:val="2"/>
  </w:num>
  <w:num w:numId="2" w16cid:durableId="1427076254">
    <w:abstractNumId w:val="0"/>
  </w:num>
  <w:num w:numId="3" w16cid:durableId="1545023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FB"/>
    <w:rsid w:val="00024C85"/>
    <w:rsid w:val="0003760F"/>
    <w:rsid w:val="00082FA9"/>
    <w:rsid w:val="00086F4F"/>
    <w:rsid w:val="000C43E4"/>
    <w:rsid w:val="000E7D55"/>
    <w:rsid w:val="000F6264"/>
    <w:rsid w:val="00113114"/>
    <w:rsid w:val="00114A9C"/>
    <w:rsid w:val="00130946"/>
    <w:rsid w:val="001452DA"/>
    <w:rsid w:val="00160CDF"/>
    <w:rsid w:val="00172FF8"/>
    <w:rsid w:val="00176ED7"/>
    <w:rsid w:val="001856FB"/>
    <w:rsid w:val="00191F90"/>
    <w:rsid w:val="001C2693"/>
    <w:rsid w:val="001C4EAB"/>
    <w:rsid w:val="001E4644"/>
    <w:rsid w:val="002034D6"/>
    <w:rsid w:val="00220F6C"/>
    <w:rsid w:val="00275FF5"/>
    <w:rsid w:val="00283FD0"/>
    <w:rsid w:val="002903AD"/>
    <w:rsid w:val="00291BBA"/>
    <w:rsid w:val="002A0C07"/>
    <w:rsid w:val="002A51E1"/>
    <w:rsid w:val="002A5604"/>
    <w:rsid w:val="002C0D77"/>
    <w:rsid w:val="002C69AE"/>
    <w:rsid w:val="002D4038"/>
    <w:rsid w:val="002E1970"/>
    <w:rsid w:val="002F5DCA"/>
    <w:rsid w:val="00334EB4"/>
    <w:rsid w:val="0033656B"/>
    <w:rsid w:val="00345E3E"/>
    <w:rsid w:val="00356B22"/>
    <w:rsid w:val="0039294D"/>
    <w:rsid w:val="003B7F42"/>
    <w:rsid w:val="003C3CD1"/>
    <w:rsid w:val="003E6EB7"/>
    <w:rsid w:val="003F13FA"/>
    <w:rsid w:val="00412344"/>
    <w:rsid w:val="0041606C"/>
    <w:rsid w:val="004161B2"/>
    <w:rsid w:val="004613FD"/>
    <w:rsid w:val="004749A4"/>
    <w:rsid w:val="00494F44"/>
    <w:rsid w:val="004B764D"/>
    <w:rsid w:val="004E0BD0"/>
    <w:rsid w:val="004E1829"/>
    <w:rsid w:val="004E476A"/>
    <w:rsid w:val="004E6A58"/>
    <w:rsid w:val="005547F0"/>
    <w:rsid w:val="005623F1"/>
    <w:rsid w:val="0057290A"/>
    <w:rsid w:val="0057591C"/>
    <w:rsid w:val="005963E3"/>
    <w:rsid w:val="005A1D79"/>
    <w:rsid w:val="005F00BF"/>
    <w:rsid w:val="006201B5"/>
    <w:rsid w:val="00627F20"/>
    <w:rsid w:val="006740A1"/>
    <w:rsid w:val="00675FCB"/>
    <w:rsid w:val="006B2CEC"/>
    <w:rsid w:val="006F2158"/>
    <w:rsid w:val="006F3EF4"/>
    <w:rsid w:val="00715ED7"/>
    <w:rsid w:val="007161C4"/>
    <w:rsid w:val="00774DA3"/>
    <w:rsid w:val="007A67FE"/>
    <w:rsid w:val="007D0352"/>
    <w:rsid w:val="007F13E7"/>
    <w:rsid w:val="0081118A"/>
    <w:rsid w:val="008741DB"/>
    <w:rsid w:val="00880446"/>
    <w:rsid w:val="00884CE5"/>
    <w:rsid w:val="008956DB"/>
    <w:rsid w:val="008B373B"/>
    <w:rsid w:val="008C0B22"/>
    <w:rsid w:val="008C450D"/>
    <w:rsid w:val="008F5FE2"/>
    <w:rsid w:val="009239E3"/>
    <w:rsid w:val="00931C31"/>
    <w:rsid w:val="00941D29"/>
    <w:rsid w:val="0095682F"/>
    <w:rsid w:val="009B5276"/>
    <w:rsid w:val="009B73D1"/>
    <w:rsid w:val="009C3ED3"/>
    <w:rsid w:val="009C4571"/>
    <w:rsid w:val="009D2005"/>
    <w:rsid w:val="009D3C9E"/>
    <w:rsid w:val="009E75B7"/>
    <w:rsid w:val="00A3581E"/>
    <w:rsid w:val="00A374C8"/>
    <w:rsid w:val="00A51DBE"/>
    <w:rsid w:val="00A54776"/>
    <w:rsid w:val="00A76C4D"/>
    <w:rsid w:val="00A8083D"/>
    <w:rsid w:val="00A93635"/>
    <w:rsid w:val="00AA29A2"/>
    <w:rsid w:val="00AC4A5D"/>
    <w:rsid w:val="00AE5278"/>
    <w:rsid w:val="00AF3820"/>
    <w:rsid w:val="00B07F10"/>
    <w:rsid w:val="00B77E29"/>
    <w:rsid w:val="00B80DDD"/>
    <w:rsid w:val="00BB6489"/>
    <w:rsid w:val="00C24B9A"/>
    <w:rsid w:val="00C43722"/>
    <w:rsid w:val="00C945A7"/>
    <w:rsid w:val="00CA086F"/>
    <w:rsid w:val="00CB45A1"/>
    <w:rsid w:val="00CE1F87"/>
    <w:rsid w:val="00D05286"/>
    <w:rsid w:val="00D41236"/>
    <w:rsid w:val="00D41A8E"/>
    <w:rsid w:val="00D52B63"/>
    <w:rsid w:val="00D6537D"/>
    <w:rsid w:val="00D73D23"/>
    <w:rsid w:val="00DB3491"/>
    <w:rsid w:val="00DB65B1"/>
    <w:rsid w:val="00DE45DA"/>
    <w:rsid w:val="00DF2F81"/>
    <w:rsid w:val="00E27CCA"/>
    <w:rsid w:val="00E43232"/>
    <w:rsid w:val="00E4396F"/>
    <w:rsid w:val="00E96CFF"/>
    <w:rsid w:val="00EA01FF"/>
    <w:rsid w:val="00EB1CB8"/>
    <w:rsid w:val="00EB5B53"/>
    <w:rsid w:val="00EC7DD7"/>
    <w:rsid w:val="00F27FF0"/>
    <w:rsid w:val="00F3667C"/>
    <w:rsid w:val="00F467EC"/>
    <w:rsid w:val="00FC24DC"/>
    <w:rsid w:val="00FC3B0F"/>
    <w:rsid w:val="00FE49F5"/>
    <w:rsid w:val="00FF114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B348"/>
  <w15:docId w15:val="{90D9A337-562C-4025-894C-5255FCD0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205">
      <w:bodyDiv w:val="1"/>
      <w:marLeft w:val="0"/>
      <w:marRight w:val="0"/>
      <w:marTop w:val="0"/>
      <w:marBottom w:val="0"/>
      <w:divBdr>
        <w:top w:val="none" w:sz="0" w:space="0" w:color="auto"/>
        <w:left w:val="none" w:sz="0" w:space="0" w:color="auto"/>
        <w:bottom w:val="none" w:sz="0" w:space="0" w:color="auto"/>
        <w:right w:val="none" w:sz="0" w:space="0" w:color="auto"/>
      </w:divBdr>
    </w:div>
    <w:div w:id="897326685">
      <w:bodyDiv w:val="1"/>
      <w:marLeft w:val="0"/>
      <w:marRight w:val="0"/>
      <w:marTop w:val="0"/>
      <w:marBottom w:val="0"/>
      <w:divBdr>
        <w:top w:val="none" w:sz="0" w:space="0" w:color="auto"/>
        <w:left w:val="none" w:sz="0" w:space="0" w:color="auto"/>
        <w:bottom w:val="none" w:sz="0" w:space="0" w:color="auto"/>
        <w:right w:val="none" w:sz="0" w:space="0" w:color="auto"/>
      </w:divBdr>
    </w:div>
    <w:div w:id="1121263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6B74-15DD-4B4B-8A24-00F04436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863</Words>
  <Characters>5184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Łukasiewicz</dc:creator>
  <dc:description/>
  <cp:lastModifiedBy>Joanna Szegda</cp:lastModifiedBy>
  <cp:revision>47</cp:revision>
  <cp:lastPrinted>2019-01-23T11:10:00Z</cp:lastPrinted>
  <dcterms:created xsi:type="dcterms:W3CDTF">2021-11-06T17:48:00Z</dcterms:created>
  <dcterms:modified xsi:type="dcterms:W3CDTF">2023-02-26T12:19:00Z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