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A3" w:rsidRDefault="00125A53">
      <w:r>
        <w:rPr>
          <w:rStyle w:val="Pogrubienie"/>
        </w:rPr>
        <w:t>Regulamin Akademickich Inkubatorów Przed</w:t>
      </w:r>
      <w:r w:rsidR="00411500">
        <w:rPr>
          <w:rStyle w:val="Pogrubienie"/>
        </w:rPr>
        <w:t>siębiorczości - obowiązuje od 7 marca 2011</w:t>
      </w:r>
      <w:r>
        <w:rPr>
          <w:rStyle w:val="Pogrubienie"/>
        </w:rPr>
        <w:t xml:space="preserve"> r.</w:t>
      </w:r>
      <w:r>
        <w:br/>
      </w:r>
      <w:r>
        <w:br/>
      </w:r>
      <w:r>
        <w:br/>
      </w:r>
      <w:r>
        <w:rPr>
          <w:rStyle w:val="Pogrubienie"/>
        </w:rPr>
        <w:t>§1 [Postanowienia ogólne]</w:t>
      </w:r>
      <w:r>
        <w:br/>
      </w:r>
      <w:r>
        <w:br/>
        <w:t>1. Niniejszy regulamin, zwany dalej "Regulaminem", określa zasady i warunki świadczenia przez Akademickie Inkubatory Przedsiębiorczości, zwanymi dalej AIP, pomocy na rzecz osób fizycznych planujących rozpoczęcie własnej działalności gospodarczej.</w:t>
      </w:r>
      <w:r>
        <w:br/>
      </w:r>
      <w:r>
        <w:br/>
        <w:t xml:space="preserve">2. Świadczenie pomocy, o której mowa w </w:t>
      </w:r>
      <w:proofErr w:type="spellStart"/>
      <w:r>
        <w:t>pkt</w:t>
      </w:r>
      <w:proofErr w:type="spellEnd"/>
      <w:r>
        <w:t xml:space="preserve"> 1 niniejszego paragrafu, odbywa się na podstawie niniejszego Regulaminu oraz umowy z Beneficjentem, o której mowa w §2 niniejszego Regulaminu.</w:t>
      </w:r>
      <w:r>
        <w:br/>
      </w:r>
      <w:r>
        <w:br/>
      </w:r>
      <w:r>
        <w:rPr>
          <w:rStyle w:val="Pogrubienie"/>
        </w:rPr>
        <w:t>§2 [Definicje]</w:t>
      </w:r>
      <w:r w:rsidR="00632405">
        <w:br/>
      </w:r>
      <w:r w:rsidR="00632405">
        <w:br/>
        <w:t>1. Pomoc (</w:t>
      </w:r>
      <w:proofErr w:type="spellStart"/>
      <w:r w:rsidR="00632405">
        <w:t>Prei</w:t>
      </w:r>
      <w:r>
        <w:t>nkubacja</w:t>
      </w:r>
      <w:proofErr w:type="spellEnd"/>
      <w:r>
        <w:t>) - techniczne i organizacyjne formy pomocy określone niniejszym Regulaminem, udzielane przez AIP na rzecz osób fizycznych.</w:t>
      </w:r>
      <w:r>
        <w:br/>
      </w:r>
      <w:r>
        <w:br/>
        <w:t>2. Akademicki Inkubator Przedsiębiorczości (AIP) - przestrzeń użytkowa (biuro) utworzona przy współpracującej Uczelni na podstawie odrębnego porozumienia w celu wykorzystania potencjału intelektualnego oraz wsparcia w prowadzeniu działalności gospodarczej środowiska akademickiego.</w:t>
      </w:r>
      <w:r>
        <w:br/>
      </w:r>
      <w:r>
        <w:br/>
        <w:t>3. Uczelnia - państwowa lub niepubliczna szkoła wyższa, przy której, na podstawie odrębnego porozumienia z AIP, utworzono Akademicki Inkubator Przedsiębiorczości.</w:t>
      </w:r>
      <w:r>
        <w:br/>
      </w:r>
      <w:r>
        <w:br/>
        <w:t>4. Dyrektor AIP/Lider AIP - osoba umocowana przez Biuro Zarządu AIP, za porozumieniem z Uczelnią, do kierowania AIP oraz wykonywania innych, określonych pełnomocnictwem czynności wobec Akademickich Inkubatorów Przedsiębiorczości w danym regionie.</w:t>
      </w:r>
      <w:r>
        <w:br/>
      </w:r>
      <w:r>
        <w:br/>
        <w:t>5. Rada AIP - ciało społeczne pełniące funkcje doradcze dla AIP. Skład Rady AIP, jak i regulamin jej działania, ustalane są w drodze konsensusu pomiędzy Władzami Uczelni a Dyrektorem AIP.</w:t>
      </w:r>
      <w:r>
        <w:br/>
      </w:r>
      <w:r>
        <w:br/>
        <w:t>6. Biuro Zarządu AIP - Ciało zarządzające siecią Akademickich Inkubatorów Przedsiębiorczości w kraju.</w:t>
      </w:r>
      <w:r>
        <w:br/>
      </w:r>
      <w:r>
        <w:br/>
        <w:t>7. Wniosek - dokument, na podstawie którego AIP ocenia możliwość przyznania pomocy.</w:t>
      </w:r>
      <w:r>
        <w:br/>
      </w:r>
      <w:r>
        <w:br/>
        <w:t>8. Beneficjent - osoba fizyczna zamierzająca otworzyć działalność gospodarczą, która została przez AIP zakwalifikowana do otrzymania pomocy i podpisała z AIP stosowną umowę.</w:t>
      </w:r>
      <w:r>
        <w:br/>
      </w:r>
      <w:r>
        <w:br/>
        <w:t>9. IPD - Indywidualny Plan Działania, dokument opracowywany fakultatywnie przez Beneficjenta oraz zaakceptowany przez Dyrektora AIP, na podstawie którego funkcjonuje Beneficjent.</w:t>
      </w:r>
      <w:r>
        <w:br/>
      </w:r>
      <w:r>
        <w:br/>
        <w:t>10. Partner - podmioty ściśle współpracujące z AIP m.in.</w:t>
      </w:r>
      <w:r w:rsidR="008467A3">
        <w:t xml:space="preserve"> Mecenas AIP, Patroni M</w:t>
      </w:r>
      <w:r>
        <w:t>edialni.</w:t>
      </w:r>
      <w:r>
        <w:br/>
      </w:r>
      <w:r>
        <w:br/>
        <w:t>11. Umowa z beneficjentem (umowa) - umowa regulująca prawa i obowiązki AIP oraz Beneficjenta.</w:t>
      </w:r>
      <w:r>
        <w:br/>
      </w:r>
      <w:r>
        <w:br/>
      </w:r>
      <w:r>
        <w:rPr>
          <w:rStyle w:val="Pogrubienie"/>
        </w:rPr>
        <w:lastRenderedPageBreak/>
        <w:t>§3 [Pomoc świadczona przez AIP]</w:t>
      </w:r>
      <w:r>
        <w:br/>
      </w:r>
      <w:r>
        <w:br/>
        <w:t>1. AIP pomaga, tworzy, organizuje i prowadzi działalność gospodarczą na rzecz Beneficjentów w ramach opłaty pobieranej wedle taryfikatora, o którym mowa w §7 pkt.2. Pomoc o której mowa powyżej polega na następujących czynnościach AIP:</w:t>
      </w:r>
      <w:r>
        <w:br/>
      </w:r>
      <w:r>
        <w:br/>
        <w:t>a) stała opieka i doradztwo Dyrektora AIP (trenera), wyposażonego w profesjonalną wiedzę na temat prowadzenia działalności gospodarczej, w tym pomoc w tworzeniu i weryfikacja IPD,</w:t>
      </w:r>
      <w:r>
        <w:br/>
      </w:r>
      <w:r>
        <w:br/>
        <w:t xml:space="preserve">b) opieka prawna, w postaci udzielania porad prawnych za pośrednictwem poczty elektronicznej (2,5 godziny czasu prawnika), </w:t>
      </w:r>
      <w:r w:rsidRPr="00632405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632405">
        <w:rPr>
          <w:rFonts w:eastAsia="Times New Roman" w:cstheme="minorHAnsi"/>
          <w:szCs w:val="24"/>
          <w:lang w:eastAsia="pl-PL"/>
        </w:rPr>
        <w:t>na zasadach opisanych w załączniku nr 1 do regulaminu, pn. „Szczegółowe zasady świadczenia porad prawnych”</w:t>
      </w:r>
      <w:r>
        <w:br/>
      </w:r>
      <w:r>
        <w:br/>
        <w:t>c) świadczenie usług księgowych</w:t>
      </w:r>
      <w:r>
        <w:br/>
      </w:r>
      <w:r>
        <w:br/>
        <w:t>d) prawo posługiwania się znakiem Akademickiego Inkubatora Przedsiębiorczości na czas działania w AIP,</w:t>
      </w:r>
      <w:r>
        <w:br/>
      </w:r>
      <w:r>
        <w:br/>
        <w:t>e) korzystanie z powierzchni użytkowej AIP na warunkach określonych przez Dyrektora/Lidera AIP, wraz ze sprzętem IT znajdującym się w Inkubatorze</w:t>
      </w:r>
      <w:r w:rsidR="008467A3">
        <w:t>,</w:t>
      </w:r>
      <w:r>
        <w:br/>
      </w:r>
      <w:r>
        <w:br/>
        <w:t>f) ekspedycja i odbieranie poczty oraz korzystanie z adresu korespondencyjnego inkubatora,</w:t>
      </w:r>
      <w:r>
        <w:br/>
      </w:r>
      <w:r>
        <w:br/>
        <w:t>g) ułatwia pozyskiwanie kontraktów dla Beneficjenta w szczególności poprzez:</w:t>
      </w:r>
      <w:r>
        <w:br/>
        <w:t>-organizację spotkań biznesowych,</w:t>
      </w:r>
      <w:r>
        <w:br/>
      </w:r>
      <w:r>
        <w:br/>
        <w:t>-możliwość udziału w ogólnopolskich konkursach,</w:t>
      </w:r>
      <w:r>
        <w:br/>
      </w:r>
      <w:r>
        <w:br/>
        <w:t>-pomoc w promocji i reklamie za pośrednictwem patronów medialnych i wspierających mediów,</w:t>
      </w:r>
    </w:p>
    <w:p w:rsidR="008467A3" w:rsidRDefault="00125A53">
      <w:r>
        <w:br/>
        <w:t xml:space="preserve">-możliwość uczestnictwa i prezentacji swojej działalności w ramach programu </w:t>
      </w:r>
      <w:proofErr w:type="spellStart"/>
      <w:r>
        <w:t>preinkubacji</w:t>
      </w:r>
      <w:proofErr w:type="spellEnd"/>
      <w:r>
        <w:t xml:space="preserve"> podczas organizowanych przez AIP wydarzeń </w:t>
      </w:r>
    </w:p>
    <w:p w:rsidR="00632405" w:rsidRDefault="00125A53">
      <w:r>
        <w:br/>
        <w:t>h) dostęp do specjalistycznej prasy i opracowań biznesowych zakupionych i prenumerowanych przez AIP,</w:t>
      </w:r>
      <w:r>
        <w:br/>
      </w:r>
      <w:r>
        <w:br/>
        <w:t>i)  Indywidualne subkonto bankowe</w:t>
      </w:r>
      <w:r>
        <w:br/>
      </w:r>
      <w:r>
        <w:br/>
        <w:t>j) wystawienie certyfikatu poświadczającego udział w programie AIP wraz z opinią Dyrektora AIP.</w:t>
      </w:r>
      <w:r>
        <w:br/>
      </w:r>
      <w:r>
        <w:br/>
        <w:t>2. Beneficjentom zainteresowanym usługami dodatkowymi, AIP oferuje następujące świadczenia, wyceniane każdorazowo przez Dyrektora/Lidera AIP lub Biuro Zarządu AIP w porozumieniu z Beneficjentem:</w:t>
      </w:r>
      <w:r>
        <w:br/>
      </w:r>
      <w:r>
        <w:br/>
      </w:r>
      <w:r>
        <w:lastRenderedPageBreak/>
        <w:t xml:space="preserve">a) dodatkową pomoc przekraczająca limit usług w ramach opłaty, o którym mowa w </w:t>
      </w:r>
      <w:proofErr w:type="spellStart"/>
      <w:r>
        <w:t>pkt</w:t>
      </w:r>
      <w:proofErr w:type="spellEnd"/>
      <w:r>
        <w:t xml:space="preserve"> 1,</w:t>
      </w:r>
      <w:r>
        <w:br/>
      </w:r>
      <w:r>
        <w:br/>
        <w:t>b) pomoc w uzyskaniu dotacji na stworzenie i rozwój działalności gospodarczej po wyjściu z AIP,</w:t>
      </w:r>
      <w:r>
        <w:br/>
      </w:r>
      <w:r>
        <w:br/>
        <w:t>c) pomoc w uzyskaniu zezwoleń bądź koncesji,</w:t>
      </w:r>
      <w:r>
        <w:br/>
      </w:r>
      <w:r>
        <w:br/>
        <w:t>d) możliwość korzystania z dodatkowych usług oferowanych partnerom biznesowym przez firmy współpracujące z AIP inne, w zależności od indywidualnych potrzeb Beneficjenta.</w:t>
      </w:r>
      <w:r>
        <w:br/>
      </w:r>
      <w:r>
        <w:br/>
        <w:t>3. Rozpoczęcie świadczenia Pomocy przez AIP następuje po podpisaniu z Beneficjentem stosownej umowy i odbywa się na zasadach określonych niniejszym Regulaminem oraz tą umową.</w:t>
      </w:r>
      <w:r>
        <w:br/>
      </w:r>
      <w:r>
        <w:br/>
        <w:t>4. Beneficjent stosujący się do Regulaminu ma prawo korzystać z dodatkowych usług świadczonych w ramach Pomocy AIP.</w:t>
      </w:r>
      <w:r>
        <w:br/>
      </w:r>
      <w:r>
        <w:br/>
      </w:r>
      <w:r>
        <w:br/>
      </w:r>
      <w:r>
        <w:rPr>
          <w:rStyle w:val="Pogrubienie"/>
        </w:rPr>
        <w:t>§4 [Zasady przyznawania pomocy AIP]</w:t>
      </w:r>
      <w:r>
        <w:br/>
      </w:r>
      <w:r>
        <w:br/>
        <w:t>1. AIP przy</w:t>
      </w:r>
      <w:r w:rsidR="0027492A">
        <w:t>znaje Pomoc osobom fizycznym .</w:t>
      </w:r>
      <w:r w:rsidR="0027492A">
        <w:br/>
      </w:r>
      <w:r w:rsidR="0027492A">
        <w:br/>
        <w:t>2</w:t>
      </w:r>
      <w:r>
        <w:t>. AIP zastrzega sobie prawo przyznawania pierwszeństwa w dostępie do Pomocy dla studentów i absolwentów Uczeln</w:t>
      </w:r>
      <w:r w:rsidR="0027492A">
        <w:t>i, przy której utworzono AIP.</w:t>
      </w:r>
      <w:r w:rsidR="0027492A">
        <w:br/>
      </w:r>
      <w:r w:rsidR="0027492A">
        <w:br/>
        <w:t>3</w:t>
      </w:r>
      <w:r>
        <w:t>. AIP zastrzega, iż pierwszeństwo w przyznawaniu Pomocy mają projekty z dzied</w:t>
      </w:r>
      <w:r w:rsidR="0027492A">
        <w:t>ziny tzw. nowych technologii.</w:t>
      </w:r>
      <w:r w:rsidR="0027492A">
        <w:br/>
      </w:r>
      <w:r w:rsidR="0027492A">
        <w:br/>
        <w:t>4</w:t>
      </w:r>
      <w:r>
        <w:t>. Nie mogą korzystać z pomocy AIP projekty:</w:t>
      </w:r>
      <w:r>
        <w:br/>
      </w:r>
      <w:r>
        <w:br/>
        <w:t>a) stanowiące zagrożenie dla środowiska naturalnego,</w:t>
      </w:r>
      <w:r>
        <w:br/>
      </w:r>
      <w:r>
        <w:br/>
        <w:t>b) uciążliwe dla pozostałych firm działających w danym AIP,</w:t>
      </w:r>
      <w:r>
        <w:br/>
      </w:r>
      <w:r>
        <w:br/>
        <w:t>c) sprzeczne z powszechnie przyjętymi normami obyczajowymi i etycznymi,</w:t>
      </w:r>
      <w:r>
        <w:br/>
      </w:r>
      <w:r>
        <w:br/>
        <w:t>d) sprzeczne z misją i celami Uczelni wymienionymi w statucie Uczelni.</w:t>
      </w:r>
    </w:p>
    <w:p w:rsidR="001438A0" w:rsidRDefault="00632405">
      <w:r>
        <w:t xml:space="preserve">e) niedopuszczone przez Dyrektora AIP z przyczyn formalno-prawnych </w:t>
      </w:r>
      <w:r w:rsidR="00125A53">
        <w:br/>
      </w:r>
      <w:r w:rsidR="00125A53">
        <w:br/>
        <w:t>5. Nie mogą korzystać z pomocy AIP:</w:t>
      </w:r>
      <w:r w:rsidR="00125A53">
        <w:br/>
      </w:r>
      <w:r w:rsidR="00125A53">
        <w:br/>
        <w:t>a) Osoby, wobec których orzeczono prawomocnie środek karny, o którym mowa w art. 41 § 2 Kodeksu Karnego,</w:t>
      </w:r>
      <w:r w:rsidR="00125A53">
        <w:br/>
      </w:r>
      <w:r w:rsidR="00125A53">
        <w:br/>
        <w:t>b) Osoby, które dopuściły się naruszenia przepisów o nieuczciwej konkurencji,</w:t>
      </w:r>
      <w:r w:rsidR="00125A53">
        <w:br/>
      </w:r>
      <w:r w:rsidR="00125A53">
        <w:br/>
      </w:r>
      <w:r w:rsidR="00125A53">
        <w:lastRenderedPageBreak/>
        <w:t>c) Osoby znajdujące się na Czarnej Liście AIP.</w:t>
      </w:r>
      <w:r w:rsidR="00125A53">
        <w:br/>
      </w:r>
      <w:r w:rsidR="00125A53">
        <w:br/>
        <w:t>6. W przypadkach, w których nie jest możliwe jednoznaczne ustalenie stanu faktycznego wymienionego pkt. 5 lub 6 niniejszego paragrafu, Dyrektor AIP po zasięgnięciu opinii Rady AIP podejmuje decyzje, co do przyznania pomocy Beneficjentowi.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>§5 [Procedura przyznawania pomocy AIP]</w:t>
      </w:r>
      <w:r w:rsidR="00125A53">
        <w:br/>
      </w:r>
      <w:r w:rsidR="00125A53">
        <w:br/>
        <w:t>1. AIP udziela pomocy na wniosek zainteresowanego podmiotu.</w:t>
      </w:r>
      <w:r w:rsidR="00125A53">
        <w:br/>
      </w:r>
      <w:r w:rsidR="00125A53">
        <w:br/>
        <w:t xml:space="preserve">2. Wniosek, o którym mowa w </w:t>
      </w:r>
      <w:proofErr w:type="spellStart"/>
      <w:r w:rsidR="00125A53">
        <w:t>pkt</w:t>
      </w:r>
      <w:proofErr w:type="spellEnd"/>
      <w:r w:rsidR="00125A53">
        <w:t xml:space="preserve"> 1 posiada formę "Karty informacyjnej Beneficjenta", której wzór zamieszczony jest na stronie internetowej www.inkubatory.pl.</w:t>
      </w:r>
      <w:r w:rsidR="00125A53">
        <w:br/>
      </w:r>
      <w:r w:rsidR="00125A53">
        <w:br/>
        <w:t>3. Poprawnie wypełniona "Karta informacyjna Beneficjenta" przedstawiana jest Dyrektorowi AIP.</w:t>
      </w:r>
      <w:r w:rsidR="00125A53">
        <w:br/>
      </w:r>
      <w:r w:rsidR="00125A53">
        <w:br/>
        <w:t>4. Dyrektor AIP, po zasięgnięciu opinii Rady AIP, podejmuje decyzje o zakwalifikowaniu Beneficjenta do Pomocy AIP.</w:t>
      </w:r>
      <w:r w:rsidR="00125A53">
        <w:br/>
      </w:r>
      <w:r w:rsidR="00125A53">
        <w:br/>
        <w:t>5. W przypadku odrzucenia wniosku podawane jest uzasadnienie wydania takiej decyzji.</w:t>
      </w:r>
      <w:r w:rsidR="00125A53">
        <w:br/>
      </w:r>
      <w:r w:rsidR="00125A53">
        <w:br/>
        <w:t>6. Po zaakceptowaniu wniosku Dyrektor AIP podpisuje umowę z osobą fizyczną, która w momencie dokonania opłat, o których mowa w §7, staje się Beneficjentem.</w:t>
      </w:r>
      <w:r w:rsidR="00125A53">
        <w:br/>
      </w:r>
      <w:r w:rsidR="00125A53">
        <w:br/>
        <w:t xml:space="preserve">7. W przypadku gdy przedsięwzięcie gospodarcze będzie prowadzone przez więcej niż 1 osobę, każda z tych osób podpisuje odrębną umowę o świadczenie pomocy osobie fizycznej z Dyrektorem AIP przy zachowaniu czynności o których mowa w paragrafie 5 </w:t>
      </w:r>
      <w:proofErr w:type="spellStart"/>
      <w:r w:rsidR="00125A53">
        <w:t>pkt</w:t>
      </w:r>
      <w:proofErr w:type="spellEnd"/>
      <w:r w:rsidR="00125A53">
        <w:t xml:space="preserve"> 5.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>§6 [Zasady działania beneficjentów w AIP]</w:t>
      </w:r>
      <w:r w:rsidR="00125A53">
        <w:br/>
      </w:r>
      <w:r w:rsidR="00125A53">
        <w:br/>
        <w:t>1. Beneficjenci Pomocy działają na rachunek i ryzyko Fundacji w ramach zawieranych umów zlecenia i o dzieło.</w:t>
      </w:r>
      <w:r w:rsidR="00125A53">
        <w:br/>
      </w:r>
      <w:r w:rsidR="00125A53">
        <w:br/>
        <w:t>2. AIP przysługuje roszczenie wobec Beneficjenta wyrównujące ewentualną szkodę AIP poniesioną w związku z działaniem lub zaniechaniem działania Beneficjenta.</w:t>
      </w:r>
      <w:r w:rsidR="00125A53">
        <w:br/>
      </w:r>
      <w:r w:rsidR="00125A53">
        <w:br/>
        <w:t>3. Wykorzystywanie środków powierzonych przez AIP oraz zasobów przyznanych z dotacji, subwencji lub innych form pomocy uzyskanych przy udziale AIP poddane jest nadzorowi. Czynności nadzorczych dokonuje w szczególności Dyrektor AIP.</w:t>
      </w:r>
      <w:r w:rsidR="00125A53">
        <w:br/>
      </w:r>
      <w:r w:rsidR="00125A53">
        <w:br/>
        <w:t xml:space="preserve">4. Pomoc AIP udzielana jest maksymalnie przez okres 24 miesięcy (okres </w:t>
      </w:r>
      <w:proofErr w:type="spellStart"/>
      <w:r w:rsidR="00125A53">
        <w:t>preinkubacji</w:t>
      </w:r>
      <w:proofErr w:type="spellEnd"/>
      <w:r w:rsidR="00125A53">
        <w:t>).</w:t>
      </w:r>
      <w:r w:rsidR="00125A53">
        <w:br/>
      </w:r>
      <w:r w:rsidR="00125A53">
        <w:br/>
        <w:t xml:space="preserve">5. W trakcie okresu </w:t>
      </w:r>
      <w:proofErr w:type="spellStart"/>
      <w:r w:rsidR="00125A53">
        <w:t>preinkubacji</w:t>
      </w:r>
      <w:proofErr w:type="spellEnd"/>
      <w:r w:rsidR="00125A53">
        <w:t>, Beneficjent jest zobowiązany do sporządzania comiesięcznych sprawozdań i raportów z jego realizacji, podlegających ocenie w szczególności Dyrektora AIP.</w:t>
      </w:r>
      <w:r w:rsidR="00125A53">
        <w:br/>
      </w:r>
      <w:r w:rsidR="00125A53">
        <w:lastRenderedPageBreak/>
        <w:br/>
        <w:t xml:space="preserve">6. Czynności nadzorczych dokonują: Dyrektor AIP, Biuro Zarządu AIP, Centrum Zarządzania </w:t>
      </w:r>
      <w:proofErr w:type="spellStart"/>
      <w:r w:rsidR="00125A53">
        <w:t>Preinkubacją</w:t>
      </w:r>
      <w:proofErr w:type="spellEnd"/>
      <w:r w:rsidR="00125A53">
        <w:t>, a także powołani przez nich audytorzy.</w:t>
      </w:r>
      <w:r w:rsidR="00125A53">
        <w:br/>
      </w:r>
      <w:r w:rsidR="00125A53">
        <w:br/>
        <w:t>7. Beneficjent zobowiązany jest sumiennie i terminowo wypełniać obowiązki względem AIP, w szczególności wyznaczone mocą Regulaminu, decyzją Zarządu AIP lub Dyrektora AIP .</w:t>
      </w:r>
      <w:r w:rsidR="00125A53">
        <w:br/>
      </w:r>
      <w:r w:rsidR="00125A53">
        <w:br/>
        <w:t>8. Beneficjent, w celu zapewnienia sprawnego systemu księgowania, zobowiązany jest do bieżącego rozliczania spraw finansowych, w szczególności zobowiązany jest do dostarczania Dyrektorowi AIP pełnej dokumentacji księgowej powstałej w związku z realizacją IPD oraz korzystaniem z Pomocy AIP. Beneficjent ma obowiązek przekazać dokumentację do 2 dnia każdego miesiąca za miesiąc poprzedni.</w:t>
      </w:r>
      <w:r w:rsidR="00125A53">
        <w:br/>
      </w:r>
      <w:r w:rsidR="00125A53">
        <w:br/>
        <w:t>9. Beneficjent jest zobowiązany do wnoszenia na rzecz AIP comiesięcznych opłat na zasadach określonych w §7 niniejszego Regulaminu.</w:t>
      </w:r>
      <w:r w:rsidR="00125A53">
        <w:br/>
      </w:r>
      <w:r w:rsidR="00125A53">
        <w:br/>
        <w:t>10. W przypadku braku dopełnienia obowiązku wynikającego z pkt. 7-9, wobec Beneficjenta stosowane są procedury dyscyplinarne określone w §8 Regulaminu.</w:t>
      </w:r>
      <w:r w:rsidR="00125A53">
        <w:br/>
      </w:r>
      <w:r w:rsidR="00125A53">
        <w:br/>
        <w:t>11. Beneficjent deklaruje, iż w miarę możliwości i potrzeb będzie korzystał w ramach prowadzonej działalności z ofert innych Beneficjentów Pomocy, co jednak nie może prowadzić do ograniczenia wolnej i uczciwej konkurencji.</w:t>
      </w:r>
    </w:p>
    <w:p w:rsidR="001438A0" w:rsidRDefault="001438A0">
      <w:r>
        <w:t xml:space="preserve">12. W ostatnim miesiącu korzystania z pomocy w ramach </w:t>
      </w:r>
      <w:proofErr w:type="spellStart"/>
      <w:r>
        <w:t>preinkubacji</w:t>
      </w:r>
      <w:proofErr w:type="spellEnd"/>
      <w:r>
        <w:t xml:space="preserve"> (miesiąc wypowiedzenia umowy)  beneficjent nie może </w:t>
      </w:r>
      <w:r w:rsidR="008467A3">
        <w:t>skorzystać z instytucji zawieszenia</w:t>
      </w:r>
      <w:r>
        <w:t xml:space="preserve"> swoje aktywności</w:t>
      </w:r>
      <w:r w:rsidR="008467A3">
        <w:t xml:space="preserve"> w Programie </w:t>
      </w:r>
      <w:proofErr w:type="spellStart"/>
      <w:r w:rsidR="008467A3">
        <w:t>preinkubacji</w:t>
      </w:r>
      <w:proofErr w:type="spellEnd"/>
      <w:r>
        <w:t xml:space="preserve">.  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>§7 [Opłaty na rzecz AIP]</w:t>
      </w:r>
      <w:r w:rsidR="00125A53">
        <w:br/>
      </w:r>
      <w:r w:rsidR="00125A53">
        <w:br/>
        <w:t xml:space="preserve">1. Z tytułu otrzymywania pomocy, określonej w §3 pkt. 1 Beneficjent zobowiązuje się wnosić na rzecz AIP miesięczną opłatę w wysokości  250 złotych netto (dwieście pięćdziesiąt złotych netto), w terminie do drugiego dnia każdego miesiąca, począwszy od miesiąca, w którym nastąpiło przystąpienie do procesu </w:t>
      </w:r>
      <w:proofErr w:type="spellStart"/>
      <w:r w:rsidR="00125A53">
        <w:t>preinkubacji</w:t>
      </w:r>
      <w:proofErr w:type="spellEnd"/>
      <w:r w:rsidR="00125A53">
        <w:t>.</w:t>
      </w:r>
      <w:r w:rsidR="00125A53">
        <w:br/>
      </w:r>
      <w:r w:rsidR="00125A53">
        <w:br/>
        <w:t>2. W przypadku gdy przedsięwzięcie gospodarcze będzie prowadzone przez więcej niż 1 osobę, pobierana jest dodatkowa comiesięczna opłata w wysokości 50,00 złotych netto (pięćdziesiąt złotych netto) za każdą osobę będącą współzałożycielem przedsięwzięcia.</w:t>
      </w:r>
      <w:r w:rsidR="00125A53">
        <w:br/>
      </w:r>
      <w:r w:rsidR="00125A53">
        <w:br/>
        <w:t xml:space="preserve">3. Beneficjent ma prawo do jednokrotnego zawieszenia okresu korzystania z pomocy AIP. Korzystanie z pomocy AIP może zostać zawieszone na okres nie dłuższy niż 3 miesiące. Okres zawieszenia jest wliczany do całkowitego okresu </w:t>
      </w:r>
      <w:proofErr w:type="spellStart"/>
      <w:r w:rsidR="00125A53">
        <w:t>Preinkubacji</w:t>
      </w:r>
      <w:proofErr w:type="spellEnd"/>
      <w:r w:rsidR="00125A53">
        <w:t>. Za okres zawieszenia beneficjent ma obowiązek uiścić opłatę w wysokości 50,00 zł netto ( pięćdziesiąt złotych netto ) za każdy miesiąc zawieszenia aktywności w ramach AIP.</w:t>
      </w:r>
      <w:r>
        <w:br/>
      </w:r>
      <w:r>
        <w:lastRenderedPageBreak/>
        <w:br/>
      </w:r>
    </w:p>
    <w:p w:rsidR="00975FB1" w:rsidRDefault="001438A0">
      <w:r>
        <w:t xml:space="preserve">4. </w:t>
      </w:r>
      <w:r w:rsidR="00125A53">
        <w:t xml:space="preserve">W przypadku utworzenia w ramach programu </w:t>
      </w:r>
      <w:proofErr w:type="spellStart"/>
      <w:r w:rsidR="00125A53">
        <w:t>preinkubacji</w:t>
      </w:r>
      <w:proofErr w:type="spellEnd"/>
      <w:r w:rsidR="00125A53">
        <w:t xml:space="preserve"> przedsięwzięcia, którego stopień rozwoju gospodarczego wymaga obsługi przynajmniej 25 dokumentów księgowych opłata miesięczna może zostać podwyższona do  300 zł netto.</w:t>
      </w:r>
      <w:r w:rsidR="00125A53">
        <w:br/>
      </w:r>
      <w:r w:rsidR="00125A53">
        <w:br/>
        <w:t xml:space="preserve">5. W przypadku utworzenia w ramach programu </w:t>
      </w:r>
      <w:proofErr w:type="spellStart"/>
      <w:r w:rsidR="00125A53">
        <w:t>preinkubacji</w:t>
      </w:r>
      <w:proofErr w:type="spellEnd"/>
      <w:r w:rsidR="00125A53">
        <w:t xml:space="preserve"> przedsięwzięcia, którego stopień rozwoju gospodarczego wymaga obsługi przynajmniej 50 dokumentów księgowych opłata miesięczna może zostać podwyższona do  350 zł netto.</w:t>
      </w:r>
      <w:r w:rsidR="00125A53">
        <w:br/>
      </w:r>
      <w:r w:rsidR="00125A53">
        <w:br/>
        <w:t xml:space="preserve">6. W przypadku utworzenia w ramach programu </w:t>
      </w:r>
      <w:proofErr w:type="spellStart"/>
      <w:r w:rsidR="00125A53">
        <w:t>preinkubacji</w:t>
      </w:r>
      <w:proofErr w:type="spellEnd"/>
      <w:r w:rsidR="00125A53">
        <w:t xml:space="preserve"> przedsięwzięcia, którego stopień rozwoju gospodarczego wymaga obsługi przynajmniej 100 dokumentów księgowych opłata miesięczna może zostać podwyższona do wysokości określonej indywidualnie.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>§8 [Procedury dyscyplinarne]</w:t>
      </w:r>
      <w:r w:rsidR="00125A53">
        <w:br/>
      </w:r>
      <w:r w:rsidR="00125A53">
        <w:br/>
        <w:t>W przypadku niedopełnienia przez Beneficjenta obowiązku wynikającego z postanowień niniejszego Regulaminu, AIP w szczególności Dyrektor AIP, stosuje procedury dyscyplinarne zmierzające do wypełnienia przez Beneficjenta wskazanych obowiązków, w szczególności poprzez nałożenie na niego obowiązku uiszczenia opłat dodatkowych:</w:t>
      </w:r>
      <w:r w:rsidR="00125A53">
        <w:br/>
      </w:r>
      <w:r w:rsidR="00125A53">
        <w:br/>
        <w:t>a) W przypadku Beneficjenta, wobec którego przewinienie orzeczono po raz pierwszy, pobrana zostanie opłata dodatkowa w wysokości 50 złotych.</w:t>
      </w:r>
      <w:r w:rsidR="00125A53">
        <w:br/>
      </w:r>
      <w:r w:rsidR="00125A53">
        <w:br/>
        <w:t>b) W przypadku Beneficjenta, wobec którego przewinienie orzeczono po raz drugi, pobrana zostanie opłata dodatkowa w wysokości 150 złotych.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>§9 [Zakończenie świadczenia pomocy]</w:t>
      </w:r>
      <w:r w:rsidR="00125A53">
        <w:br/>
      </w:r>
      <w:r w:rsidR="00125A53">
        <w:br/>
        <w:t>1. Zakończenie świadczenia pomocy przez Akademickie Inkubatory Przedsiębiorczości następuje w niżej wymienionych przypadkach:</w:t>
      </w:r>
      <w:r w:rsidR="00125A53">
        <w:br/>
      </w:r>
      <w:r w:rsidR="00125A53">
        <w:br/>
        <w:t xml:space="preserve">a) upływ okresu </w:t>
      </w:r>
      <w:proofErr w:type="spellStart"/>
      <w:r w:rsidR="00125A53">
        <w:t>Preinkubacji</w:t>
      </w:r>
      <w:proofErr w:type="spellEnd"/>
      <w:r w:rsidR="00125A53">
        <w:t>,</w:t>
      </w:r>
      <w:r w:rsidR="00125A53">
        <w:br/>
      </w:r>
      <w:r w:rsidR="00125A53">
        <w:br/>
        <w:t>b) wypowiedzenia umowy,</w:t>
      </w:r>
      <w:r w:rsidR="00125A53">
        <w:br/>
      </w:r>
      <w:r w:rsidR="00125A53">
        <w:br/>
        <w:t>c) rozwiązania umowy,</w:t>
      </w:r>
      <w:r w:rsidR="00125A53">
        <w:br/>
      </w:r>
      <w:r w:rsidR="00125A53">
        <w:br/>
        <w:t>d) wygaśnięcia umowy.</w:t>
      </w:r>
      <w:r w:rsidR="00125A53">
        <w:br/>
      </w:r>
      <w:r w:rsidR="00125A53">
        <w:br/>
        <w:t xml:space="preserve">2. Wypowiedzenie przez Akademickie Inkubatory Przedsiębiorczości umowy z Beneficjentem następuje, z zachowaniem miesięcznego okresu wypowiedzenia ze skutkiem na koniec miesiąca lub </w:t>
      </w:r>
      <w:r w:rsidR="00125A53">
        <w:lastRenderedPageBreak/>
        <w:t>bez zachowania tego terminu, w przypadku naruszenia przez Beneficjenta postanowień niniejszego Regulaminu, w szczególności zaś w razie:</w:t>
      </w:r>
      <w:r w:rsidR="00125A53">
        <w:br/>
      </w:r>
      <w:r w:rsidR="00125A53">
        <w:br/>
        <w:t>a) dopuszczenia się defraudacji środków powierzonych przez AIP lub zasobów przyznanych z dotacji, subwencji lub innych form pomocy uzyskanych przy udziale AIP,</w:t>
      </w:r>
      <w:r w:rsidR="00125A53">
        <w:br/>
      </w:r>
      <w:r w:rsidR="00125A53">
        <w:br/>
        <w:t>b) uchylanie się od uiszczania opłat na rzecz AIP,</w:t>
      </w:r>
      <w:r w:rsidR="00125A53">
        <w:br/>
      </w:r>
      <w:r w:rsidR="00125A53">
        <w:br/>
        <w:t>3. Po zakończeniu współpracy beneficjenci:</w:t>
      </w:r>
      <w:r w:rsidR="00125A53">
        <w:br/>
      </w:r>
      <w:r w:rsidR="00125A53">
        <w:br/>
        <w:t>a) nie mogą domagać się od AIP zwrotu kosztów za rzeczy niematerialne wniesione przez nich do inkubatora oraz nie mogą wymagać wypłaty ekwiwalentu pienięż</w:t>
      </w:r>
      <w:r w:rsidR="008467A3">
        <w:t>nego za rzeczy materialne,</w:t>
      </w:r>
      <w:r w:rsidR="008467A3">
        <w:br/>
      </w:r>
      <w:r w:rsidR="008467A3">
        <w:br/>
        <w:t xml:space="preserve">b) </w:t>
      </w:r>
      <w:r w:rsidR="00125A53">
        <w:t>mogą domagać się od AIP zwrotu konkretnych przedmiotów, które zostały przez nich zakupione w celu wykonywania określonych czynności w ramach prowadzonej działalności.</w:t>
      </w:r>
      <w:r w:rsidR="00125A53">
        <w:br/>
      </w:r>
      <w:r w:rsidR="00125A53">
        <w:br/>
        <w:t>4. Wypowiedzenie przez Beneficjenta umowy z AIP następuje z zachowaniem miesięcznego okresu wypowiedzenia ze skutkiem na koniec miesiąca.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 xml:space="preserve">§10 [Współpraca z AIP po okresie </w:t>
      </w:r>
      <w:proofErr w:type="spellStart"/>
      <w:r w:rsidR="00125A53">
        <w:rPr>
          <w:rStyle w:val="Pogrubienie"/>
        </w:rPr>
        <w:t>preinkubacji</w:t>
      </w:r>
      <w:proofErr w:type="spellEnd"/>
      <w:r w:rsidR="00125A53">
        <w:rPr>
          <w:rStyle w:val="Pogrubienie"/>
        </w:rPr>
        <w:t>]</w:t>
      </w:r>
      <w:r w:rsidR="00125A53">
        <w:br/>
      </w:r>
      <w:r w:rsidR="00125A53">
        <w:br/>
        <w:t xml:space="preserve">1. Po okresie </w:t>
      </w:r>
      <w:proofErr w:type="spellStart"/>
      <w:r w:rsidR="00125A53">
        <w:t>Preinkubacji</w:t>
      </w:r>
      <w:proofErr w:type="spellEnd"/>
      <w:r w:rsidR="00125A53">
        <w:t>, Beneficjenci, którzy założyli działalność gospodarczą mają pierwszeństwo w korzystaniu z Programu Inkubacji.</w:t>
      </w:r>
      <w:r w:rsidR="00125A53">
        <w:br/>
      </w:r>
      <w:r w:rsidR="00125A53">
        <w:br/>
        <w:t>2. Beneficjenci, którzy zakończyli współpracę z AIP i odnoszą sukcesy działając na rynku mogą zostać decyzją Biura Zarządu AIP w porozumieniu z Dyrektorem AIP wpisani na Złotą Listę AIP.</w:t>
      </w:r>
      <w:r w:rsidR="00125A53">
        <w:br/>
      </w:r>
      <w:r w:rsidR="00125A53">
        <w:br/>
        <w:t xml:space="preserve">3. Po okresie </w:t>
      </w:r>
      <w:proofErr w:type="spellStart"/>
      <w:r w:rsidR="00125A53">
        <w:t>Preinkubacji</w:t>
      </w:r>
      <w:proofErr w:type="spellEnd"/>
      <w:r w:rsidR="00125A53">
        <w:t>, Beneficjent zachowuje prawo do skorzystania z inwestycji kapitałowej, dokonanej przez inwestora, na zasadach wynegocjowanych przez AIP.</w:t>
      </w:r>
      <w:r w:rsidR="00125A53">
        <w:br/>
      </w:r>
      <w:r w:rsidR="00125A53">
        <w:br/>
      </w:r>
      <w:r w:rsidR="00125A53">
        <w:br/>
      </w:r>
      <w:r w:rsidR="00125A53">
        <w:rPr>
          <w:rStyle w:val="Pogrubienie"/>
        </w:rPr>
        <w:t>§11 [Postanowienia końcowe]</w:t>
      </w:r>
      <w:r w:rsidR="00125A53">
        <w:br/>
      </w:r>
      <w:r w:rsidR="00125A53">
        <w:br/>
        <w:t>1. O zmianach niniejszego Regulaminu AIP zawiadomi Beneficjentów, co najmniej 14 dni przed wejściem w życie zmian Regulaminu. Powiadomienie może dla swej skuteczności nastąpić w dowolnej formie (pismo ogólne, bezpośrednia informacja na piśmie, informacja drogą elektroniczną, informacja na stronie internetowej).</w:t>
      </w:r>
      <w:r w:rsidR="00125A53">
        <w:br/>
      </w:r>
      <w:r w:rsidR="00125A53">
        <w:br/>
        <w:t>2. W przypadku zmiany Regulaminu powodującej istotne zmniejszenie pomocy AIP lub istotne zwiększenie opłat, o których mowa w niniejszym Regulaminie, Beneficjent ma prawo odstąpienia od umowy, w terminie 14 dni od dnia doręczenia odpowiedniego zawiadomienia. Odstąpienie od umowy nie zwalnia Beneficjenta z uiszczenia zaległych opłat.</w:t>
      </w:r>
    </w:p>
    <w:p w:rsidR="007D5B94" w:rsidRDefault="00125A53">
      <w:r>
        <w:lastRenderedPageBreak/>
        <w:br/>
        <w:t xml:space="preserve">3. Akceptacja postanowień niniejszego regulaminu jest tożsama ze złożeniem oświadczenia o następującej treści: „Wyrażam zgodę na przetwarzanie moich danych osobowych przez Fundację Akademickie Inkubatory Przedsiębiorczości z siedzibą w Warszawie (adres: ul. Piękna 68, 00-672 Warszawa) zgodnie z ustawą z dn. 29 sierpnia 1997 r. o ochronie danych osobowych (Dz. U. z 2002 r. Nr 101, poz. 926 z </w:t>
      </w:r>
      <w:proofErr w:type="spellStart"/>
      <w:r>
        <w:t>późn</w:t>
      </w:r>
      <w:proofErr w:type="spellEnd"/>
      <w:r>
        <w:t>. zm.) w celach marketingowych obejmujące przesyłanie informacji drogą telefoniczną, elektroniczną lub pocztową oraz udostępnianie danych podmiotom partnerskim. Niniejsza zgoda obejmuje przetwarzanie danych osobowych w przyszłości, o ile nie zmieni się cel przetwarzania. Oświadczam, że zostałam</w:t>
      </w:r>
      <w:proofErr w:type="spellStart"/>
      <w:r>
        <w:t>(e</w:t>
      </w:r>
      <w:proofErr w:type="spellEnd"/>
      <w:r>
        <w:t>m) poinformowana(y) o przysługującym mi prawie dostępu do treści moich danych osobowych oraz ich poprawiania, jak również prawie wniesienia w każdym czasie sprzeciwu wobec ich przetwarzania.”</w:t>
      </w:r>
      <w:r>
        <w:br/>
      </w:r>
      <w:r>
        <w:br/>
        <w:t>4. W sprawach nieuregulowanych niniejszym Regulaminem zastosowanie mają przepisy prawa powszechnie obowiązującego.</w:t>
      </w:r>
    </w:p>
    <w:sectPr w:rsidR="007D5B94" w:rsidSect="007D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A53"/>
    <w:rsid w:val="000F4472"/>
    <w:rsid w:val="00125A53"/>
    <w:rsid w:val="001438A0"/>
    <w:rsid w:val="00156B9B"/>
    <w:rsid w:val="0027492A"/>
    <w:rsid w:val="0028232E"/>
    <w:rsid w:val="003C3BB9"/>
    <w:rsid w:val="00411500"/>
    <w:rsid w:val="00632405"/>
    <w:rsid w:val="007D5B94"/>
    <w:rsid w:val="008467A3"/>
    <w:rsid w:val="00975FB1"/>
    <w:rsid w:val="00ED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5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aleksander.malisz</dc:creator>
  <cp:lastModifiedBy>aleksander.malisz</cp:lastModifiedBy>
  <cp:revision>7</cp:revision>
  <cp:lastPrinted>2011-03-01T13:33:00Z</cp:lastPrinted>
  <dcterms:created xsi:type="dcterms:W3CDTF">2011-03-01T09:11:00Z</dcterms:created>
  <dcterms:modified xsi:type="dcterms:W3CDTF">2011-03-04T10:33:00Z</dcterms:modified>
</cp:coreProperties>
</file>