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68" w:rsidRDefault="005D7AC3">
      <w:pPr>
        <w:spacing w:after="0" w:line="23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Załącznik nr 8</w:t>
      </w:r>
    </w:p>
    <w:p w:rsidR="00B50768" w:rsidRDefault="00B50768">
      <w:pPr>
        <w:spacing w:after="0" w:line="23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0768" w:rsidRDefault="005D7AC3">
      <w:pPr>
        <w:spacing w:after="0" w:line="23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Wniosek o korektę budżetu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1700"/>
        <w:gridCol w:w="1710"/>
        <w:gridCol w:w="1140"/>
        <w:gridCol w:w="992"/>
        <w:gridCol w:w="2830"/>
        <w:gridCol w:w="1121"/>
      </w:tblGrid>
      <w:tr w:rsidR="00B50768">
        <w:trPr>
          <w:trHeight w:hRule="exact" w:val="529"/>
          <w:jc w:val="center"/>
        </w:trPr>
        <w:tc>
          <w:tcPr>
            <w:tcW w:w="9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0768" w:rsidRDefault="005D7AC3">
            <w:pPr>
              <w:widowControl w:val="0"/>
              <w:spacing w:after="0" w:line="23" w:lineRule="atLeast"/>
              <w:ind w:left="-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I. Dane wnioskodawcy/Kierownika grantu</w:t>
            </w:r>
          </w:p>
        </w:tc>
      </w:tr>
      <w:tr w:rsidR="00B50768">
        <w:trPr>
          <w:trHeight w:hRule="exact" w:val="67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kierownika projektu</w:t>
            </w: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>
        <w:trPr>
          <w:trHeight w:hRule="exact" w:val="632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telefonu/ adres email:</w:t>
            </w: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>
        <w:trPr>
          <w:trHeight w:hRule="exact" w:val="538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Dyscyplina:</w:t>
            </w: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768">
        <w:trPr>
          <w:trHeight w:val="508"/>
          <w:jc w:val="center"/>
        </w:trPr>
        <w:tc>
          <w:tcPr>
            <w:tcW w:w="9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II. Informacje o projekcie </w:t>
            </w:r>
          </w:p>
        </w:tc>
      </w:tr>
      <w:tr w:rsidR="00B50768">
        <w:trPr>
          <w:trHeight w:val="432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Tytuł projektu:</w:t>
            </w: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768">
        <w:trPr>
          <w:trHeight w:val="55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Nr projektu:</w:t>
            </w:r>
          </w:p>
        </w:tc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768">
        <w:trPr>
          <w:trHeight w:val="41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Kosztorys</w:t>
            </w:r>
          </w:p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zatwierdzony przez </w:t>
            </w:r>
            <w:r>
              <w:rPr>
                <w:rFonts w:cstheme="minorHAnsi"/>
                <w:sz w:val="24"/>
                <w:szCs w:val="24"/>
              </w:rPr>
              <w:t>Komisję ds. oceny grantów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wydatku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ilość x cena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Przyznana kwota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WNIOSKOWANA KOREKTA</w:t>
            </w:r>
          </w:p>
        </w:tc>
      </w:tr>
      <w:tr w:rsidR="00B50768">
        <w:trPr>
          <w:trHeight w:val="396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NOWA NAZWA WYDATKU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5D7AC3">
            <w:pPr>
              <w:widowControl w:val="0"/>
              <w:spacing w:after="0" w:line="23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KWOTA</w:t>
            </w:r>
          </w:p>
        </w:tc>
      </w:tr>
      <w:tr w:rsidR="00B50768">
        <w:trPr>
          <w:trHeight w:val="2150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Cs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 xml:space="preserve"> zakupy materiałów (jakie wymienić) wynagrodzenia dla pracowników pomocniczych**  (za co wymienić)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50768">
        <w:trPr>
          <w:trHeight w:val="867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Cs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 xml:space="preserve"> zakupy materiałów (jakie wymienić)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50768">
        <w:trPr>
          <w:trHeight w:val="696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Cs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 xml:space="preserve"> zakup usług (jakie, wymienić)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50768">
        <w:trPr>
          <w:trHeight w:val="847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Cs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 xml:space="preserve"> zakup sprzętu, aparatury (jakie, wymienić)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50768">
        <w:trPr>
          <w:trHeight w:val="817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Cs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delegacje (cel, miejsce, kalkulacja: bilet, pobyt, inne)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50768">
        <w:trPr>
          <w:trHeight w:val="631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Cs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 xml:space="preserve"> opłaty konferencyjne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50768">
        <w:trPr>
          <w:trHeight w:val="832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Wingdings 2" w:cstheme="minorHAnsi"/>
                <w:bCs/>
                <w:sz w:val="24"/>
                <w:szCs w:val="24"/>
              </w:rPr>
              <w:t></w:t>
            </w:r>
            <w:r>
              <w:rPr>
                <w:rFonts w:cstheme="minorHAnsi"/>
                <w:bCs/>
                <w:sz w:val="24"/>
                <w:szCs w:val="24"/>
              </w:rPr>
              <w:t>opłaty za publikację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768" w:rsidRDefault="00B50768">
            <w:pPr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B50768" w:rsidRDefault="005D7AC3">
      <w:pPr>
        <w:spacing w:after="0" w:line="23" w:lineRule="atLeast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Uzasadnienie korekty: 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B50768" w:rsidRDefault="005D7AC3">
      <w:pPr>
        <w:spacing w:after="0" w:line="23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(data, podpis kierownika grantu)</w:t>
      </w:r>
    </w:p>
    <w:sectPr w:rsidR="00B507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E4" w:rsidRDefault="005D7AC3">
      <w:pPr>
        <w:spacing w:after="0" w:line="240" w:lineRule="auto"/>
      </w:pPr>
      <w:r>
        <w:separator/>
      </w:r>
    </w:p>
  </w:endnote>
  <w:endnote w:type="continuationSeparator" w:id="0">
    <w:p w:rsidR="00545DE4" w:rsidRDefault="005D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35460"/>
      <w:docPartObj>
        <w:docPartGallery w:val="Page Numbers (Bottom of Page)"/>
        <w:docPartUnique/>
      </w:docPartObj>
    </w:sdtPr>
    <w:sdtEndPr/>
    <w:sdtContent>
      <w:p w:rsidR="00B50768" w:rsidRDefault="00C45FC2">
        <w:pPr>
          <w:pStyle w:val="Stopka"/>
          <w:jc w:val="center"/>
        </w:pPr>
      </w:p>
    </w:sdtContent>
  </w:sdt>
  <w:p w:rsidR="00B50768" w:rsidRDefault="00B5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68" w:rsidRDefault="005D7AC3">
      <w:pPr>
        <w:rPr>
          <w:sz w:val="12"/>
        </w:rPr>
      </w:pPr>
      <w:r>
        <w:separator/>
      </w:r>
    </w:p>
  </w:footnote>
  <w:footnote w:type="continuationSeparator" w:id="0">
    <w:p w:rsidR="00B50768" w:rsidRDefault="005D7AC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68" w:rsidRDefault="00B50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BC4"/>
    <w:multiLevelType w:val="multilevel"/>
    <w:tmpl w:val="E19EF8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821862"/>
    <w:multiLevelType w:val="multilevel"/>
    <w:tmpl w:val="4B08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F37590"/>
    <w:multiLevelType w:val="multilevel"/>
    <w:tmpl w:val="EA42AE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7AD04B2"/>
    <w:multiLevelType w:val="multilevel"/>
    <w:tmpl w:val="881891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8C873E2"/>
    <w:multiLevelType w:val="multilevel"/>
    <w:tmpl w:val="D9A29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F0527E2"/>
    <w:multiLevelType w:val="multilevel"/>
    <w:tmpl w:val="A2B2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553217E"/>
    <w:multiLevelType w:val="multilevel"/>
    <w:tmpl w:val="37423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D8D2663"/>
    <w:multiLevelType w:val="multilevel"/>
    <w:tmpl w:val="C2DE36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35D562E2"/>
    <w:multiLevelType w:val="multilevel"/>
    <w:tmpl w:val="6660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672D29"/>
    <w:multiLevelType w:val="multilevel"/>
    <w:tmpl w:val="90823C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59102FD"/>
    <w:multiLevelType w:val="multilevel"/>
    <w:tmpl w:val="88D0F3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FD578D"/>
    <w:multiLevelType w:val="multilevel"/>
    <w:tmpl w:val="0C0EE4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4F1655"/>
    <w:multiLevelType w:val="multilevel"/>
    <w:tmpl w:val="CFDEFF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68"/>
    <w:rsid w:val="00452855"/>
    <w:rsid w:val="00545DE4"/>
    <w:rsid w:val="005908A5"/>
    <w:rsid w:val="005D7AC3"/>
    <w:rsid w:val="00710891"/>
    <w:rsid w:val="00B50768"/>
    <w:rsid w:val="00C4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B2B6"/>
  <w15:docId w15:val="{9865228E-5D34-46FC-888E-5BCAF7F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7C"/>
    <w:pPr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68257C"/>
  </w:style>
  <w:style w:type="character" w:customStyle="1" w:styleId="czeinternetowe">
    <w:name w:val="Łącze internetowe"/>
    <w:basedOn w:val="Domylnaczcionkaakapitu1"/>
    <w:uiPriority w:val="99"/>
    <w:rsid w:val="0068257C"/>
    <w:rPr>
      <w:color w:val="0000FF"/>
      <w:u w:val="single"/>
    </w:rPr>
  </w:style>
  <w:style w:type="character" w:customStyle="1" w:styleId="Pogrubienie1">
    <w:name w:val="Pogrubienie1"/>
    <w:basedOn w:val="Domylnaczcionkaakapitu1"/>
    <w:qFormat/>
    <w:rsid w:val="0068257C"/>
    <w:rPr>
      <w:b/>
      <w:bCs/>
    </w:rPr>
  </w:style>
  <w:style w:type="character" w:customStyle="1" w:styleId="TekstprzypisudolnegoZnak">
    <w:name w:val="Tekst przypisu dolnego Znak"/>
    <w:basedOn w:val="Domylnaczcionkaakapitu1"/>
    <w:uiPriority w:val="99"/>
    <w:qFormat/>
    <w:rsid w:val="0068257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716DB"/>
    <w:rPr>
      <w:vertAlign w:val="superscript"/>
    </w:rPr>
  </w:style>
  <w:style w:type="character" w:customStyle="1" w:styleId="Odwoaniedokomentarza1">
    <w:name w:val="Odwołanie do komentarza1"/>
    <w:basedOn w:val="Domylnaczcionkaakapitu1"/>
    <w:qFormat/>
    <w:rsid w:val="0068257C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68257C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68257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68257C"/>
    <w:rPr>
      <w:rFonts w:ascii="Segoe UI" w:hAnsi="Segoe UI"/>
      <w:sz w:val="18"/>
      <w:szCs w:val="18"/>
    </w:rPr>
  </w:style>
  <w:style w:type="character" w:customStyle="1" w:styleId="TekstprzypisukocowegoZnak">
    <w:name w:val="Tekst przypisu końcowego Znak"/>
    <w:basedOn w:val="Domylnaczcionkaakapitu1"/>
    <w:qFormat/>
    <w:rsid w:val="0068257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1"/>
    <w:qFormat/>
    <w:rsid w:val="0068257C"/>
    <w:rPr>
      <w:vertAlign w:val="superscript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234AA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12C91"/>
    <w:rPr>
      <w:rFonts w:ascii="Calibri" w:eastAsia="Calibri" w:hAnsi="Calibri" w:cs="Tahom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2C91"/>
    <w:rPr>
      <w:rFonts w:ascii="Calibri" w:eastAsia="Calibri" w:hAnsi="Calibri" w:cs="Tahoma"/>
      <w:sz w:val="22"/>
      <w:szCs w:val="22"/>
      <w:lang w:eastAsia="en-US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7225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827225"/>
    <w:rPr>
      <w:rFonts w:ascii="Calibri" w:eastAsia="Calibri" w:hAnsi="Calibri" w:cs="Tahoma"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827225"/>
    <w:rPr>
      <w:rFonts w:ascii="Calibri" w:eastAsia="Calibri" w:hAnsi="Calibri" w:cs="Tahoma"/>
      <w:b/>
      <w:bCs/>
      <w:lang w:eastAsia="en-US"/>
    </w:rPr>
  </w:style>
  <w:style w:type="character" w:customStyle="1" w:styleId="Znakiprzypiswdolnych">
    <w:name w:val="Znaki przypisów dolnych"/>
    <w:qFormat/>
    <w:rsid w:val="00E716DB"/>
  </w:style>
  <w:style w:type="character" w:customStyle="1" w:styleId="Znakiprzypiswkocowych">
    <w:name w:val="Znaki przypisów końcowych"/>
    <w:qFormat/>
  </w:style>
  <w:style w:type="character" w:customStyle="1" w:styleId="Hipercze1">
    <w:name w:val="Hiperłącze1"/>
    <w:qFormat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2C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8257C"/>
    <w:pPr>
      <w:spacing w:after="140" w:line="276" w:lineRule="auto"/>
    </w:pPr>
  </w:style>
  <w:style w:type="paragraph" w:styleId="Lista">
    <w:name w:val="List"/>
    <w:basedOn w:val="Tekstpodstawowy"/>
    <w:rsid w:val="0068257C"/>
    <w:rPr>
      <w:rFonts w:cs="Mangal"/>
    </w:rPr>
  </w:style>
  <w:style w:type="paragraph" w:styleId="Legenda">
    <w:name w:val="caption"/>
    <w:basedOn w:val="Normalny"/>
    <w:qFormat/>
    <w:rsid w:val="006825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257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6825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nyWeb1">
    <w:name w:val="Normalny (Web)1"/>
    <w:basedOn w:val="Normalny"/>
    <w:qFormat/>
    <w:rsid w:val="006825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8257C"/>
    <w:pPr>
      <w:ind w:left="720"/>
      <w:contextualSpacing/>
    </w:pPr>
  </w:style>
  <w:style w:type="paragraph" w:styleId="Tekstprzypisudolnego">
    <w:name w:val="footnote text"/>
    <w:basedOn w:val="Normalny"/>
    <w:uiPriority w:val="99"/>
    <w:rsid w:val="0068257C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68257C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68257C"/>
    <w:rPr>
      <w:b/>
      <w:bCs/>
    </w:rPr>
  </w:style>
  <w:style w:type="paragraph" w:customStyle="1" w:styleId="Tekstdymka1">
    <w:name w:val="Tekst dymka1"/>
    <w:basedOn w:val="Normalny"/>
    <w:qFormat/>
    <w:rsid w:val="0068257C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68257C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rsid w:val="0068257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68257C"/>
    <w:pPr>
      <w:suppressLineNumbers/>
    </w:pPr>
  </w:style>
  <w:style w:type="paragraph" w:customStyle="1" w:styleId="Standard">
    <w:name w:val="Standard"/>
    <w:qFormat/>
    <w:rsid w:val="00610C05"/>
    <w:pPr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234A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qFormat/>
    <w:rsid w:val="00073931"/>
    <w:pPr>
      <w:ind w:left="720"/>
    </w:pPr>
  </w:style>
  <w:style w:type="paragraph" w:styleId="Poprawka">
    <w:name w:val="Revision"/>
    <w:uiPriority w:val="99"/>
    <w:semiHidden/>
    <w:qFormat/>
    <w:rsid w:val="00B55364"/>
    <w:rPr>
      <w:rFonts w:ascii="Calibri" w:eastAsia="Calibri" w:hAnsi="Calibri" w:cs="Tahom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2C9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82722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827225"/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Autospacing="1" w:after="119"/>
    </w:pPr>
    <w:rPr>
      <w:rFonts w:ascii="Times New Roman" w:eastAsia="Times New Roman" w:hAnsi="Times New Roman"/>
      <w:lang w:eastAsia="ar-SA"/>
    </w:rPr>
  </w:style>
  <w:style w:type="paragraph" w:customStyle="1" w:styleId="LO-Normal">
    <w:name w:val="LO-Normal"/>
    <w:basedOn w:val="Normalny"/>
    <w:qFormat/>
    <w:rPr>
      <w:rFonts w:ascii="Times New Roman" w:eastAsia="Times New Roman" w:hAnsi="Times New Roman"/>
      <w:color w:val="000000"/>
      <w:lang w:eastAsia="ar-SA"/>
    </w:rPr>
  </w:style>
  <w:style w:type="paragraph" w:customStyle="1" w:styleId="Endnote">
    <w:name w:val="Endnote"/>
    <w:qFormat/>
    <w:rPr>
      <w:rFonts w:ascii="Calibri" w:eastAsia="Tahoma" w:hAnsi="Calibri"/>
      <w:lang w:eastAsia="ar-SA"/>
    </w:rPr>
  </w:style>
  <w:style w:type="paragraph" w:customStyle="1" w:styleId="Textbody">
    <w:name w:val="Text body"/>
    <w:qFormat/>
    <w:pPr>
      <w:spacing w:after="140" w:line="276" w:lineRule="auto"/>
    </w:pPr>
    <w:rPr>
      <w:rFonts w:ascii="Calibri" w:eastAsia="Tahoma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6588-EEB1-4BB7-A94E-56FE28FD66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CAF480-0F38-4E97-9608-EE1A31CCC2DB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3DEF014-1FED-45CE-A662-AC5199AF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Barbara Lendzion-Tokarska</cp:lastModifiedBy>
  <cp:revision>2</cp:revision>
  <cp:lastPrinted>2024-01-22T10:43:00Z</cp:lastPrinted>
  <dcterms:created xsi:type="dcterms:W3CDTF">2024-01-22T11:06:00Z</dcterms:created>
  <dcterms:modified xsi:type="dcterms:W3CDTF">2024-01-22T11:06:00Z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