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7C8A5" w14:textId="77777777" w:rsidR="001856FB" w:rsidRDefault="00C43722">
      <w:pPr>
        <w:rPr>
          <w:b/>
          <w:lang w:val="en-GB"/>
        </w:rPr>
      </w:pPr>
      <w:r>
        <w:rPr>
          <w:b/>
          <w:lang w:val="en-GB"/>
        </w:rPr>
        <w:t xml:space="preserve">Course Syllabus </w:t>
      </w:r>
    </w:p>
    <w:p w14:paraId="3E693E07" w14:textId="77777777" w:rsidR="001856FB" w:rsidRDefault="001856FB">
      <w:pPr>
        <w:rPr>
          <w:b/>
          <w:lang w:val="en-GB"/>
        </w:rPr>
      </w:pPr>
    </w:p>
    <w:p w14:paraId="667D7572" w14:textId="77777777" w:rsidR="001856FB" w:rsidRDefault="00C43722">
      <w:pPr>
        <w:pStyle w:val="Akapitzlist"/>
        <w:numPr>
          <w:ilvl w:val="0"/>
          <w:numId w:val="1"/>
        </w:numPr>
        <w:rPr>
          <w:b/>
          <w:lang w:val="en-GB"/>
        </w:rPr>
      </w:pPr>
      <w:r>
        <w:rPr>
          <w:b/>
          <w:lang w:val="en-GB"/>
        </w:rPr>
        <w:t>General Information</w:t>
      </w:r>
    </w:p>
    <w:tbl>
      <w:tblPr>
        <w:tblStyle w:val="Tabela-Siatka"/>
        <w:tblW w:w="9211" w:type="dxa"/>
        <w:tblLook w:val="04A0" w:firstRow="1" w:lastRow="0" w:firstColumn="1" w:lastColumn="0" w:noHBand="0" w:noVBand="1"/>
      </w:tblPr>
      <w:tblGrid>
        <w:gridCol w:w="4605"/>
        <w:gridCol w:w="4606"/>
      </w:tblGrid>
      <w:tr w:rsidR="001856FB" w14:paraId="4F24D233" w14:textId="77777777">
        <w:tc>
          <w:tcPr>
            <w:tcW w:w="4605" w:type="dxa"/>
            <w:shd w:val="clear" w:color="auto" w:fill="auto"/>
          </w:tcPr>
          <w:p w14:paraId="760F8D9F" w14:textId="77777777" w:rsidR="001856FB" w:rsidRDefault="00C43722">
            <w:pPr>
              <w:spacing w:after="0" w:line="240" w:lineRule="auto"/>
              <w:rPr>
                <w:lang w:val="en-GB"/>
              </w:rPr>
            </w:pPr>
            <w:r>
              <w:rPr>
                <w:lang w:val="en-GB"/>
              </w:rPr>
              <w:t>Course name</w:t>
            </w:r>
          </w:p>
        </w:tc>
        <w:tc>
          <w:tcPr>
            <w:tcW w:w="4605" w:type="dxa"/>
            <w:shd w:val="clear" w:color="auto" w:fill="auto"/>
          </w:tcPr>
          <w:p w14:paraId="4DB90C97" w14:textId="1FF4D87C" w:rsidR="001856FB" w:rsidRDefault="00EA609C">
            <w:pPr>
              <w:spacing w:after="0" w:line="240" w:lineRule="auto"/>
              <w:rPr>
                <w:lang w:val="en-GB"/>
              </w:rPr>
            </w:pPr>
            <w:r>
              <w:t>Media</w:t>
            </w:r>
            <w:r w:rsidR="009D1F50">
              <w:t xml:space="preserve"> law</w:t>
            </w:r>
          </w:p>
        </w:tc>
      </w:tr>
      <w:tr w:rsidR="001856FB" w14:paraId="3073B0E9" w14:textId="77777777">
        <w:tc>
          <w:tcPr>
            <w:tcW w:w="4605" w:type="dxa"/>
            <w:shd w:val="clear" w:color="auto" w:fill="auto"/>
          </w:tcPr>
          <w:p w14:paraId="52A0C418" w14:textId="77777777" w:rsidR="001856FB" w:rsidRDefault="00C43722">
            <w:pPr>
              <w:spacing w:after="0" w:line="240" w:lineRule="auto"/>
              <w:rPr>
                <w:lang w:val="en-GB"/>
              </w:rPr>
            </w:pPr>
            <w:r>
              <w:rPr>
                <w:lang w:val="en-GB"/>
              </w:rPr>
              <w:t xml:space="preserve">Programme </w:t>
            </w:r>
          </w:p>
        </w:tc>
        <w:tc>
          <w:tcPr>
            <w:tcW w:w="4605" w:type="dxa"/>
            <w:shd w:val="clear" w:color="auto" w:fill="auto"/>
          </w:tcPr>
          <w:p w14:paraId="7C8FB730" w14:textId="3D31DD24" w:rsidR="001856FB" w:rsidRDefault="001856FB">
            <w:pPr>
              <w:spacing w:after="0" w:line="240" w:lineRule="auto"/>
              <w:rPr>
                <w:lang w:val="en-GB"/>
              </w:rPr>
            </w:pPr>
          </w:p>
        </w:tc>
      </w:tr>
      <w:tr w:rsidR="001856FB" w:rsidRPr="009D1F50" w14:paraId="5E79965C" w14:textId="77777777">
        <w:tc>
          <w:tcPr>
            <w:tcW w:w="4605" w:type="dxa"/>
            <w:shd w:val="clear" w:color="auto" w:fill="auto"/>
          </w:tcPr>
          <w:p w14:paraId="6156B9E0" w14:textId="77777777" w:rsidR="001856FB" w:rsidRDefault="00C43722">
            <w:pPr>
              <w:spacing w:after="0" w:line="240" w:lineRule="auto"/>
              <w:rPr>
                <w:lang w:val="en-GB"/>
              </w:rPr>
            </w:pPr>
            <w:r>
              <w:rPr>
                <w:lang w:val="en-GB"/>
              </w:rPr>
              <w:t>Level of studies (BA, BSc, MA, MSc, long-cycle MA)</w:t>
            </w:r>
          </w:p>
        </w:tc>
        <w:tc>
          <w:tcPr>
            <w:tcW w:w="4605" w:type="dxa"/>
            <w:shd w:val="clear" w:color="auto" w:fill="auto"/>
          </w:tcPr>
          <w:p w14:paraId="5725C168" w14:textId="2345B65D" w:rsidR="001856FB" w:rsidRDefault="009D1F50">
            <w:pPr>
              <w:spacing w:after="0" w:line="240" w:lineRule="auto"/>
              <w:rPr>
                <w:lang w:val="en-GB"/>
              </w:rPr>
            </w:pPr>
            <w:r>
              <w:rPr>
                <w:lang w:val="en-GB"/>
              </w:rPr>
              <w:t>BA</w:t>
            </w:r>
          </w:p>
        </w:tc>
      </w:tr>
      <w:tr w:rsidR="001856FB" w:rsidRPr="009D1F50" w14:paraId="2C36ED24" w14:textId="77777777">
        <w:tc>
          <w:tcPr>
            <w:tcW w:w="4605" w:type="dxa"/>
            <w:shd w:val="clear" w:color="auto" w:fill="auto"/>
          </w:tcPr>
          <w:p w14:paraId="798A309E" w14:textId="77777777" w:rsidR="001856FB" w:rsidRDefault="00C43722">
            <w:pPr>
              <w:spacing w:after="0" w:line="240" w:lineRule="auto"/>
              <w:rPr>
                <w:lang w:val="en-GB"/>
              </w:rPr>
            </w:pPr>
            <w:r>
              <w:rPr>
                <w:lang w:val="en-GB"/>
              </w:rPr>
              <w:t>Form of studies (full-time, part-time)</w:t>
            </w:r>
          </w:p>
        </w:tc>
        <w:tc>
          <w:tcPr>
            <w:tcW w:w="4605" w:type="dxa"/>
            <w:shd w:val="clear" w:color="auto" w:fill="auto"/>
          </w:tcPr>
          <w:p w14:paraId="45781E80" w14:textId="3D6F0BDE" w:rsidR="001856FB" w:rsidRDefault="009D1F50">
            <w:pPr>
              <w:spacing w:after="0" w:line="240" w:lineRule="auto"/>
              <w:rPr>
                <w:lang w:val="en-GB"/>
              </w:rPr>
            </w:pPr>
            <w:r>
              <w:rPr>
                <w:lang w:val="en-GB"/>
              </w:rPr>
              <w:t>full-time</w:t>
            </w:r>
          </w:p>
        </w:tc>
      </w:tr>
      <w:tr w:rsidR="001856FB" w14:paraId="6E63D80D" w14:textId="77777777">
        <w:tc>
          <w:tcPr>
            <w:tcW w:w="4605" w:type="dxa"/>
            <w:shd w:val="clear" w:color="auto" w:fill="auto"/>
          </w:tcPr>
          <w:p w14:paraId="52345359" w14:textId="77777777" w:rsidR="001856FB" w:rsidRDefault="00C43722">
            <w:pPr>
              <w:spacing w:after="0" w:line="240" w:lineRule="auto"/>
              <w:rPr>
                <w:lang w:val="en-GB"/>
              </w:rPr>
            </w:pPr>
            <w:r>
              <w:rPr>
                <w:lang w:val="en-GB"/>
              </w:rPr>
              <w:t>Discipline</w:t>
            </w:r>
          </w:p>
        </w:tc>
        <w:tc>
          <w:tcPr>
            <w:tcW w:w="4605" w:type="dxa"/>
            <w:shd w:val="clear" w:color="auto" w:fill="auto"/>
          </w:tcPr>
          <w:p w14:paraId="3C6E4BEF" w14:textId="62B41752" w:rsidR="001856FB" w:rsidRDefault="00D52B63">
            <w:pPr>
              <w:spacing w:after="0" w:line="240" w:lineRule="auto"/>
              <w:rPr>
                <w:lang w:val="en-GB"/>
              </w:rPr>
            </w:pPr>
            <w:r>
              <w:rPr>
                <w:lang w:val="en-GB"/>
              </w:rPr>
              <w:t xml:space="preserve">Social Communication and Media </w:t>
            </w:r>
          </w:p>
        </w:tc>
      </w:tr>
      <w:tr w:rsidR="001856FB" w14:paraId="14C0DC25" w14:textId="77777777">
        <w:tc>
          <w:tcPr>
            <w:tcW w:w="4605" w:type="dxa"/>
            <w:shd w:val="clear" w:color="auto" w:fill="auto"/>
          </w:tcPr>
          <w:p w14:paraId="07646ED3" w14:textId="77777777" w:rsidR="001856FB" w:rsidRDefault="00C43722">
            <w:pPr>
              <w:spacing w:after="0" w:line="240" w:lineRule="auto"/>
              <w:rPr>
                <w:lang w:val="en-GB"/>
              </w:rPr>
            </w:pPr>
            <w:r>
              <w:rPr>
                <w:lang w:val="en-GB"/>
              </w:rPr>
              <w:t>Language of instruction</w:t>
            </w:r>
          </w:p>
        </w:tc>
        <w:tc>
          <w:tcPr>
            <w:tcW w:w="4605" w:type="dxa"/>
            <w:shd w:val="clear" w:color="auto" w:fill="auto"/>
          </w:tcPr>
          <w:p w14:paraId="32FC511F" w14:textId="016DD52A" w:rsidR="001856FB" w:rsidRDefault="00D52B63">
            <w:pPr>
              <w:spacing w:after="0" w:line="240" w:lineRule="auto"/>
              <w:rPr>
                <w:lang w:val="en-GB"/>
              </w:rPr>
            </w:pPr>
            <w:r>
              <w:rPr>
                <w:lang w:val="en-GB"/>
              </w:rPr>
              <w:t xml:space="preserve">English </w:t>
            </w:r>
          </w:p>
        </w:tc>
      </w:tr>
    </w:tbl>
    <w:p w14:paraId="45CA2EAA" w14:textId="77777777" w:rsidR="001856FB" w:rsidRDefault="001856FB">
      <w:pPr>
        <w:spacing w:after="0"/>
        <w:rPr>
          <w:lang w:val="en-GB"/>
        </w:rPr>
      </w:pPr>
    </w:p>
    <w:tbl>
      <w:tblPr>
        <w:tblStyle w:val="Tabela-Siatka"/>
        <w:tblW w:w="9211" w:type="dxa"/>
        <w:tblLook w:val="04A0" w:firstRow="1" w:lastRow="0" w:firstColumn="1" w:lastColumn="0" w:noHBand="0" w:noVBand="1"/>
      </w:tblPr>
      <w:tblGrid>
        <w:gridCol w:w="4605"/>
        <w:gridCol w:w="4606"/>
      </w:tblGrid>
      <w:tr w:rsidR="001856FB" w14:paraId="17F2D5E0" w14:textId="77777777">
        <w:tc>
          <w:tcPr>
            <w:tcW w:w="4605" w:type="dxa"/>
            <w:shd w:val="clear" w:color="auto" w:fill="auto"/>
          </w:tcPr>
          <w:p w14:paraId="786D0493" w14:textId="77777777" w:rsidR="001856FB" w:rsidRDefault="00C43722">
            <w:pPr>
              <w:spacing w:after="0" w:line="240" w:lineRule="auto"/>
              <w:rPr>
                <w:lang w:val="en-GB"/>
              </w:rPr>
            </w:pPr>
            <w:r>
              <w:rPr>
                <w:lang w:val="en-GB"/>
              </w:rPr>
              <w:t>Course coordinator/person responsible</w:t>
            </w:r>
          </w:p>
        </w:tc>
        <w:tc>
          <w:tcPr>
            <w:tcW w:w="4605" w:type="dxa"/>
            <w:shd w:val="clear" w:color="auto" w:fill="auto"/>
          </w:tcPr>
          <w:p w14:paraId="2D405468" w14:textId="6C8CFBD8" w:rsidR="001856FB" w:rsidRPr="00D52B63" w:rsidRDefault="009D1F50" w:rsidP="009D3C9E">
            <w:pPr>
              <w:spacing w:after="0" w:line="240" w:lineRule="auto"/>
            </w:pPr>
            <w:r w:rsidRPr="002046A9">
              <w:t>dr hab. Grzegorz Tylec</w:t>
            </w:r>
            <w:r>
              <w:t>, p</w:t>
            </w:r>
            <w:r w:rsidRPr="002046A9">
              <w:t>rof. KUL</w:t>
            </w:r>
          </w:p>
        </w:tc>
      </w:tr>
    </w:tbl>
    <w:p w14:paraId="5A03BFC6" w14:textId="77777777" w:rsidR="001856FB" w:rsidRPr="00D52B63" w:rsidRDefault="001856FB">
      <w:pPr>
        <w:spacing w:after="0"/>
      </w:pPr>
    </w:p>
    <w:tbl>
      <w:tblPr>
        <w:tblStyle w:val="Tabela-Siatka"/>
        <w:tblW w:w="9211" w:type="dxa"/>
        <w:tblLook w:val="04A0" w:firstRow="1" w:lastRow="0" w:firstColumn="1" w:lastColumn="0" w:noHBand="0" w:noVBand="1"/>
      </w:tblPr>
      <w:tblGrid>
        <w:gridCol w:w="2303"/>
        <w:gridCol w:w="2303"/>
        <w:gridCol w:w="2303"/>
        <w:gridCol w:w="2302"/>
      </w:tblGrid>
      <w:tr w:rsidR="001856FB" w14:paraId="269AC5AF" w14:textId="77777777">
        <w:tc>
          <w:tcPr>
            <w:tcW w:w="2302" w:type="dxa"/>
            <w:shd w:val="clear" w:color="auto" w:fill="auto"/>
          </w:tcPr>
          <w:p w14:paraId="5CE1011E" w14:textId="77777777" w:rsidR="001856FB" w:rsidRDefault="00C43722">
            <w:pPr>
              <w:spacing w:after="0" w:line="240" w:lineRule="auto"/>
              <w:jc w:val="center"/>
              <w:rPr>
                <w:lang w:val="en-GB"/>
              </w:rPr>
            </w:pPr>
            <w:r>
              <w:rPr>
                <w:lang w:val="en-GB"/>
              </w:rPr>
              <w:t xml:space="preserve">Type of class </w:t>
            </w:r>
            <w:r>
              <w:rPr>
                <w:i/>
                <w:lang w:val="en-GB"/>
              </w:rPr>
              <w:t>(use only the types mentioned below)</w:t>
            </w:r>
          </w:p>
        </w:tc>
        <w:tc>
          <w:tcPr>
            <w:tcW w:w="2303" w:type="dxa"/>
            <w:shd w:val="clear" w:color="auto" w:fill="auto"/>
          </w:tcPr>
          <w:p w14:paraId="3EF4D535" w14:textId="77777777" w:rsidR="001856FB" w:rsidRDefault="00C43722">
            <w:pPr>
              <w:spacing w:after="0" w:line="240" w:lineRule="auto"/>
              <w:jc w:val="center"/>
              <w:rPr>
                <w:rFonts w:ascii="Calibri" w:hAnsi="Calibri" w:cs="Calibri"/>
                <w:bCs/>
                <w:lang w:val="en-GB"/>
              </w:rPr>
            </w:pPr>
            <w:r>
              <w:rPr>
                <w:rFonts w:cs="Calibri"/>
                <w:bCs/>
                <w:lang w:val="en-GB"/>
              </w:rPr>
              <w:t>Number of teaching hours</w:t>
            </w:r>
          </w:p>
          <w:p w14:paraId="51A42F04" w14:textId="77777777" w:rsidR="001856FB" w:rsidRDefault="001856FB">
            <w:pPr>
              <w:spacing w:after="0" w:line="240" w:lineRule="auto"/>
              <w:jc w:val="center"/>
              <w:rPr>
                <w:lang w:val="en-GB"/>
              </w:rPr>
            </w:pPr>
          </w:p>
        </w:tc>
        <w:tc>
          <w:tcPr>
            <w:tcW w:w="2303" w:type="dxa"/>
            <w:shd w:val="clear" w:color="auto" w:fill="auto"/>
          </w:tcPr>
          <w:p w14:paraId="22AC8159" w14:textId="77777777" w:rsidR="001856FB" w:rsidRDefault="00C43722">
            <w:pPr>
              <w:spacing w:after="0" w:line="240" w:lineRule="auto"/>
              <w:jc w:val="center"/>
              <w:rPr>
                <w:lang w:val="en-GB"/>
              </w:rPr>
            </w:pPr>
            <w:r>
              <w:rPr>
                <w:lang w:val="en-GB"/>
              </w:rPr>
              <w:t>Semester</w:t>
            </w:r>
          </w:p>
        </w:tc>
        <w:tc>
          <w:tcPr>
            <w:tcW w:w="2302" w:type="dxa"/>
            <w:shd w:val="clear" w:color="auto" w:fill="auto"/>
          </w:tcPr>
          <w:p w14:paraId="4EEB0574" w14:textId="77777777" w:rsidR="001856FB" w:rsidRDefault="00C43722">
            <w:pPr>
              <w:spacing w:after="0" w:line="240" w:lineRule="auto"/>
              <w:jc w:val="center"/>
              <w:rPr>
                <w:rFonts w:ascii="Calibri" w:hAnsi="Calibri" w:cs="Calibri"/>
                <w:bCs/>
                <w:color w:val="000000"/>
                <w:lang w:val="en-GB"/>
              </w:rPr>
            </w:pPr>
            <w:r>
              <w:rPr>
                <w:rFonts w:cs="Calibri"/>
                <w:bCs/>
                <w:color w:val="000000"/>
                <w:lang w:val="en-GB"/>
              </w:rPr>
              <w:t>ECTS Points</w:t>
            </w:r>
          </w:p>
          <w:p w14:paraId="293D0FFA" w14:textId="77777777" w:rsidR="001856FB" w:rsidRDefault="001856FB">
            <w:pPr>
              <w:spacing w:after="0" w:line="240" w:lineRule="auto"/>
              <w:jc w:val="center"/>
              <w:rPr>
                <w:lang w:val="en-GB"/>
              </w:rPr>
            </w:pPr>
          </w:p>
        </w:tc>
      </w:tr>
      <w:tr w:rsidR="001856FB" w14:paraId="4AFA42EF" w14:textId="77777777">
        <w:tc>
          <w:tcPr>
            <w:tcW w:w="2302" w:type="dxa"/>
            <w:shd w:val="clear" w:color="auto" w:fill="auto"/>
          </w:tcPr>
          <w:p w14:paraId="1A9E9894" w14:textId="77777777" w:rsidR="001856FB" w:rsidRDefault="00C43722">
            <w:pPr>
              <w:spacing w:after="0" w:line="240" w:lineRule="auto"/>
              <w:rPr>
                <w:lang w:val="en-GB"/>
              </w:rPr>
            </w:pPr>
            <w:r>
              <w:rPr>
                <w:lang w:val="en-GB"/>
              </w:rPr>
              <w:t>lecture</w:t>
            </w:r>
          </w:p>
        </w:tc>
        <w:tc>
          <w:tcPr>
            <w:tcW w:w="2303" w:type="dxa"/>
            <w:shd w:val="clear" w:color="auto" w:fill="auto"/>
          </w:tcPr>
          <w:p w14:paraId="51501C9D" w14:textId="77A68CEB" w:rsidR="001856FB" w:rsidRDefault="009D1F50">
            <w:pPr>
              <w:spacing w:after="0" w:line="240" w:lineRule="auto"/>
              <w:rPr>
                <w:lang w:val="en-GB"/>
              </w:rPr>
            </w:pPr>
            <w:r>
              <w:rPr>
                <w:lang w:val="en-GB"/>
              </w:rPr>
              <w:t>30</w:t>
            </w:r>
          </w:p>
        </w:tc>
        <w:tc>
          <w:tcPr>
            <w:tcW w:w="2303" w:type="dxa"/>
            <w:shd w:val="clear" w:color="auto" w:fill="auto"/>
          </w:tcPr>
          <w:p w14:paraId="09668B61" w14:textId="6E49F967" w:rsidR="001856FB" w:rsidRDefault="009D1F50">
            <w:pPr>
              <w:spacing w:after="0" w:line="240" w:lineRule="auto"/>
              <w:rPr>
                <w:lang w:val="en-GB"/>
              </w:rPr>
            </w:pPr>
            <w:r>
              <w:rPr>
                <w:lang w:val="en-GB"/>
              </w:rPr>
              <w:t>I</w:t>
            </w:r>
            <w:r w:rsidR="00341824">
              <w:rPr>
                <w:lang w:val="en-GB"/>
              </w:rPr>
              <w:t>V</w:t>
            </w:r>
          </w:p>
        </w:tc>
        <w:tc>
          <w:tcPr>
            <w:tcW w:w="2302" w:type="dxa"/>
            <w:vMerge w:val="restart"/>
            <w:shd w:val="clear" w:color="auto" w:fill="auto"/>
          </w:tcPr>
          <w:p w14:paraId="3DFDC1A2" w14:textId="434DEF14" w:rsidR="001856FB" w:rsidRDefault="00A577B7">
            <w:pPr>
              <w:spacing w:after="0" w:line="240" w:lineRule="auto"/>
              <w:rPr>
                <w:lang w:val="en-GB"/>
              </w:rPr>
            </w:pPr>
            <w:r>
              <w:rPr>
                <w:lang w:val="en-GB"/>
              </w:rPr>
              <w:t>3</w:t>
            </w:r>
          </w:p>
        </w:tc>
      </w:tr>
      <w:tr w:rsidR="001856FB" w14:paraId="25DFC336" w14:textId="77777777">
        <w:tc>
          <w:tcPr>
            <w:tcW w:w="2302" w:type="dxa"/>
            <w:shd w:val="clear" w:color="auto" w:fill="auto"/>
          </w:tcPr>
          <w:p w14:paraId="7DE6B7EB" w14:textId="77777777" w:rsidR="001856FB" w:rsidRDefault="00C43722">
            <w:pPr>
              <w:spacing w:after="0" w:line="240" w:lineRule="auto"/>
              <w:rPr>
                <w:lang w:val="en-GB"/>
              </w:rPr>
            </w:pPr>
            <w:r>
              <w:rPr>
                <w:lang w:val="en-GB"/>
              </w:rPr>
              <w:t>tutorial</w:t>
            </w:r>
          </w:p>
        </w:tc>
        <w:tc>
          <w:tcPr>
            <w:tcW w:w="2303" w:type="dxa"/>
            <w:shd w:val="clear" w:color="auto" w:fill="auto"/>
          </w:tcPr>
          <w:p w14:paraId="172A9E32" w14:textId="0FA4DEEC" w:rsidR="001856FB" w:rsidRDefault="001856FB">
            <w:pPr>
              <w:spacing w:after="0" w:line="240" w:lineRule="auto"/>
              <w:rPr>
                <w:lang w:val="en-GB"/>
              </w:rPr>
            </w:pPr>
          </w:p>
        </w:tc>
        <w:tc>
          <w:tcPr>
            <w:tcW w:w="2303" w:type="dxa"/>
            <w:shd w:val="clear" w:color="auto" w:fill="auto"/>
          </w:tcPr>
          <w:p w14:paraId="5903A653" w14:textId="37CB5C68" w:rsidR="001856FB" w:rsidRDefault="001856FB">
            <w:pPr>
              <w:spacing w:after="0" w:line="240" w:lineRule="auto"/>
              <w:rPr>
                <w:lang w:val="en-GB"/>
              </w:rPr>
            </w:pPr>
          </w:p>
        </w:tc>
        <w:tc>
          <w:tcPr>
            <w:tcW w:w="2302" w:type="dxa"/>
            <w:vMerge/>
            <w:shd w:val="clear" w:color="auto" w:fill="auto"/>
          </w:tcPr>
          <w:p w14:paraId="7C10A6E6" w14:textId="77777777" w:rsidR="001856FB" w:rsidRDefault="001856FB">
            <w:pPr>
              <w:spacing w:after="0" w:line="240" w:lineRule="auto"/>
              <w:rPr>
                <w:lang w:val="en-GB"/>
              </w:rPr>
            </w:pPr>
          </w:p>
        </w:tc>
      </w:tr>
      <w:tr w:rsidR="001856FB" w14:paraId="57AB561A" w14:textId="77777777">
        <w:tc>
          <w:tcPr>
            <w:tcW w:w="2302" w:type="dxa"/>
            <w:shd w:val="clear" w:color="auto" w:fill="auto"/>
          </w:tcPr>
          <w:p w14:paraId="1450B9A0" w14:textId="77777777" w:rsidR="001856FB" w:rsidRDefault="00C43722">
            <w:pPr>
              <w:spacing w:after="0" w:line="240" w:lineRule="auto"/>
              <w:rPr>
                <w:lang w:val="en-GB"/>
              </w:rPr>
            </w:pPr>
            <w:r>
              <w:rPr>
                <w:lang w:val="en-GB"/>
              </w:rPr>
              <w:t>classes</w:t>
            </w:r>
          </w:p>
        </w:tc>
        <w:tc>
          <w:tcPr>
            <w:tcW w:w="2303" w:type="dxa"/>
            <w:shd w:val="clear" w:color="auto" w:fill="auto"/>
          </w:tcPr>
          <w:p w14:paraId="77EDDBC7" w14:textId="77777777" w:rsidR="001856FB" w:rsidRDefault="001856FB">
            <w:pPr>
              <w:spacing w:after="0" w:line="240" w:lineRule="auto"/>
              <w:rPr>
                <w:lang w:val="en-GB"/>
              </w:rPr>
            </w:pPr>
          </w:p>
        </w:tc>
        <w:tc>
          <w:tcPr>
            <w:tcW w:w="2303" w:type="dxa"/>
            <w:shd w:val="clear" w:color="auto" w:fill="auto"/>
          </w:tcPr>
          <w:p w14:paraId="7B156B62" w14:textId="77777777" w:rsidR="001856FB" w:rsidRDefault="001856FB">
            <w:pPr>
              <w:spacing w:after="0" w:line="240" w:lineRule="auto"/>
              <w:rPr>
                <w:lang w:val="en-GB"/>
              </w:rPr>
            </w:pPr>
          </w:p>
        </w:tc>
        <w:tc>
          <w:tcPr>
            <w:tcW w:w="2302" w:type="dxa"/>
            <w:vMerge/>
            <w:shd w:val="clear" w:color="auto" w:fill="auto"/>
          </w:tcPr>
          <w:p w14:paraId="7FC585CF" w14:textId="77777777" w:rsidR="001856FB" w:rsidRDefault="001856FB">
            <w:pPr>
              <w:spacing w:after="0" w:line="240" w:lineRule="auto"/>
              <w:rPr>
                <w:lang w:val="en-GB"/>
              </w:rPr>
            </w:pPr>
          </w:p>
        </w:tc>
      </w:tr>
      <w:tr w:rsidR="001856FB" w14:paraId="207B41FA" w14:textId="77777777">
        <w:tc>
          <w:tcPr>
            <w:tcW w:w="2302" w:type="dxa"/>
            <w:shd w:val="clear" w:color="auto" w:fill="auto"/>
          </w:tcPr>
          <w:p w14:paraId="6312FFAE" w14:textId="77777777" w:rsidR="001856FB" w:rsidRDefault="00C43722">
            <w:pPr>
              <w:spacing w:after="0" w:line="240" w:lineRule="auto"/>
              <w:rPr>
                <w:lang w:val="en-GB"/>
              </w:rPr>
            </w:pPr>
            <w:r>
              <w:rPr>
                <w:lang w:val="en-GB"/>
              </w:rPr>
              <w:t>laboratory classes</w:t>
            </w:r>
          </w:p>
        </w:tc>
        <w:tc>
          <w:tcPr>
            <w:tcW w:w="2303" w:type="dxa"/>
            <w:shd w:val="clear" w:color="auto" w:fill="auto"/>
          </w:tcPr>
          <w:p w14:paraId="6AE7A70D" w14:textId="77777777" w:rsidR="001856FB" w:rsidRDefault="001856FB">
            <w:pPr>
              <w:spacing w:after="0" w:line="240" w:lineRule="auto"/>
              <w:rPr>
                <w:lang w:val="en-GB"/>
              </w:rPr>
            </w:pPr>
          </w:p>
        </w:tc>
        <w:tc>
          <w:tcPr>
            <w:tcW w:w="2303" w:type="dxa"/>
            <w:shd w:val="clear" w:color="auto" w:fill="auto"/>
          </w:tcPr>
          <w:p w14:paraId="54008CB1" w14:textId="77777777" w:rsidR="001856FB" w:rsidRDefault="001856FB">
            <w:pPr>
              <w:spacing w:after="0" w:line="240" w:lineRule="auto"/>
              <w:rPr>
                <w:lang w:val="en-GB"/>
              </w:rPr>
            </w:pPr>
          </w:p>
        </w:tc>
        <w:tc>
          <w:tcPr>
            <w:tcW w:w="2302" w:type="dxa"/>
            <w:vMerge/>
            <w:shd w:val="clear" w:color="auto" w:fill="auto"/>
          </w:tcPr>
          <w:p w14:paraId="34223C97" w14:textId="77777777" w:rsidR="001856FB" w:rsidRDefault="001856FB">
            <w:pPr>
              <w:spacing w:after="0" w:line="240" w:lineRule="auto"/>
              <w:rPr>
                <w:lang w:val="en-GB"/>
              </w:rPr>
            </w:pPr>
          </w:p>
        </w:tc>
      </w:tr>
      <w:tr w:rsidR="001856FB" w14:paraId="653B888F" w14:textId="77777777">
        <w:tc>
          <w:tcPr>
            <w:tcW w:w="2302" w:type="dxa"/>
            <w:shd w:val="clear" w:color="auto" w:fill="auto"/>
          </w:tcPr>
          <w:p w14:paraId="339ED47C" w14:textId="77777777" w:rsidR="001856FB" w:rsidRDefault="00C43722">
            <w:pPr>
              <w:spacing w:after="0" w:line="240" w:lineRule="auto"/>
              <w:rPr>
                <w:lang w:val="en-GB"/>
              </w:rPr>
            </w:pPr>
            <w:r>
              <w:rPr>
                <w:lang w:val="en-GB"/>
              </w:rPr>
              <w:t>workshops</w:t>
            </w:r>
          </w:p>
        </w:tc>
        <w:tc>
          <w:tcPr>
            <w:tcW w:w="2303" w:type="dxa"/>
            <w:shd w:val="clear" w:color="auto" w:fill="auto"/>
          </w:tcPr>
          <w:p w14:paraId="6F4A6984" w14:textId="77777777" w:rsidR="001856FB" w:rsidRDefault="001856FB">
            <w:pPr>
              <w:spacing w:after="0" w:line="240" w:lineRule="auto"/>
              <w:rPr>
                <w:lang w:val="en-GB"/>
              </w:rPr>
            </w:pPr>
          </w:p>
        </w:tc>
        <w:tc>
          <w:tcPr>
            <w:tcW w:w="2303" w:type="dxa"/>
            <w:shd w:val="clear" w:color="auto" w:fill="auto"/>
          </w:tcPr>
          <w:p w14:paraId="14BEF04E" w14:textId="77777777" w:rsidR="001856FB" w:rsidRDefault="001856FB">
            <w:pPr>
              <w:spacing w:after="0" w:line="240" w:lineRule="auto"/>
              <w:rPr>
                <w:lang w:val="en-GB"/>
              </w:rPr>
            </w:pPr>
          </w:p>
        </w:tc>
        <w:tc>
          <w:tcPr>
            <w:tcW w:w="2302" w:type="dxa"/>
            <w:vMerge/>
            <w:shd w:val="clear" w:color="auto" w:fill="auto"/>
          </w:tcPr>
          <w:p w14:paraId="7C15A3D8" w14:textId="77777777" w:rsidR="001856FB" w:rsidRDefault="001856FB">
            <w:pPr>
              <w:spacing w:after="0" w:line="240" w:lineRule="auto"/>
              <w:rPr>
                <w:lang w:val="en-GB"/>
              </w:rPr>
            </w:pPr>
          </w:p>
        </w:tc>
      </w:tr>
      <w:tr w:rsidR="001856FB" w14:paraId="4072F87C" w14:textId="77777777">
        <w:tc>
          <w:tcPr>
            <w:tcW w:w="2302" w:type="dxa"/>
            <w:shd w:val="clear" w:color="auto" w:fill="auto"/>
          </w:tcPr>
          <w:p w14:paraId="37F2AFCA" w14:textId="77777777" w:rsidR="001856FB" w:rsidRDefault="00C43722">
            <w:pPr>
              <w:spacing w:after="0" w:line="240" w:lineRule="auto"/>
              <w:rPr>
                <w:lang w:val="en-GB"/>
              </w:rPr>
            </w:pPr>
            <w:r>
              <w:rPr>
                <w:lang w:val="en-GB"/>
              </w:rPr>
              <w:t>seminar</w:t>
            </w:r>
          </w:p>
        </w:tc>
        <w:tc>
          <w:tcPr>
            <w:tcW w:w="2303" w:type="dxa"/>
            <w:shd w:val="clear" w:color="auto" w:fill="auto"/>
          </w:tcPr>
          <w:p w14:paraId="744EAA0D" w14:textId="77777777" w:rsidR="001856FB" w:rsidRDefault="001856FB">
            <w:pPr>
              <w:spacing w:after="0" w:line="240" w:lineRule="auto"/>
              <w:rPr>
                <w:lang w:val="en-GB"/>
              </w:rPr>
            </w:pPr>
          </w:p>
        </w:tc>
        <w:tc>
          <w:tcPr>
            <w:tcW w:w="2303" w:type="dxa"/>
            <w:shd w:val="clear" w:color="auto" w:fill="auto"/>
          </w:tcPr>
          <w:p w14:paraId="08DEB47B" w14:textId="77777777" w:rsidR="001856FB" w:rsidRDefault="001856FB">
            <w:pPr>
              <w:spacing w:after="0" w:line="240" w:lineRule="auto"/>
              <w:rPr>
                <w:lang w:val="en-GB"/>
              </w:rPr>
            </w:pPr>
          </w:p>
        </w:tc>
        <w:tc>
          <w:tcPr>
            <w:tcW w:w="2302" w:type="dxa"/>
            <w:vMerge/>
            <w:shd w:val="clear" w:color="auto" w:fill="auto"/>
          </w:tcPr>
          <w:p w14:paraId="62BE7A9E" w14:textId="77777777" w:rsidR="001856FB" w:rsidRDefault="001856FB">
            <w:pPr>
              <w:spacing w:after="0" w:line="240" w:lineRule="auto"/>
              <w:rPr>
                <w:lang w:val="en-GB"/>
              </w:rPr>
            </w:pPr>
          </w:p>
        </w:tc>
      </w:tr>
      <w:tr w:rsidR="001856FB" w14:paraId="7240DA76" w14:textId="77777777">
        <w:tc>
          <w:tcPr>
            <w:tcW w:w="2302" w:type="dxa"/>
            <w:shd w:val="clear" w:color="auto" w:fill="auto"/>
          </w:tcPr>
          <w:p w14:paraId="15B374E8" w14:textId="77777777" w:rsidR="001856FB" w:rsidRDefault="00C43722">
            <w:pPr>
              <w:spacing w:after="0" w:line="240" w:lineRule="auto"/>
              <w:rPr>
                <w:lang w:val="en-GB"/>
              </w:rPr>
            </w:pPr>
            <w:r>
              <w:rPr>
                <w:lang w:val="en-GB"/>
              </w:rPr>
              <w:t>introductory seminar</w:t>
            </w:r>
          </w:p>
        </w:tc>
        <w:tc>
          <w:tcPr>
            <w:tcW w:w="2303" w:type="dxa"/>
            <w:shd w:val="clear" w:color="auto" w:fill="auto"/>
          </w:tcPr>
          <w:p w14:paraId="2098A32D" w14:textId="77777777" w:rsidR="001856FB" w:rsidRDefault="001856FB">
            <w:pPr>
              <w:spacing w:after="0" w:line="240" w:lineRule="auto"/>
              <w:rPr>
                <w:lang w:val="en-GB"/>
              </w:rPr>
            </w:pPr>
          </w:p>
        </w:tc>
        <w:tc>
          <w:tcPr>
            <w:tcW w:w="2303" w:type="dxa"/>
            <w:shd w:val="clear" w:color="auto" w:fill="auto"/>
          </w:tcPr>
          <w:p w14:paraId="1AB8C659" w14:textId="77777777" w:rsidR="001856FB" w:rsidRDefault="001856FB">
            <w:pPr>
              <w:spacing w:after="0" w:line="240" w:lineRule="auto"/>
              <w:rPr>
                <w:lang w:val="en-GB"/>
              </w:rPr>
            </w:pPr>
          </w:p>
        </w:tc>
        <w:tc>
          <w:tcPr>
            <w:tcW w:w="2302" w:type="dxa"/>
            <w:vMerge/>
            <w:shd w:val="clear" w:color="auto" w:fill="auto"/>
          </w:tcPr>
          <w:p w14:paraId="3D9E055F" w14:textId="77777777" w:rsidR="001856FB" w:rsidRDefault="001856FB">
            <w:pPr>
              <w:spacing w:after="0" w:line="240" w:lineRule="auto"/>
              <w:rPr>
                <w:lang w:val="en-GB"/>
              </w:rPr>
            </w:pPr>
          </w:p>
        </w:tc>
      </w:tr>
      <w:tr w:rsidR="001856FB" w14:paraId="4867E7E6" w14:textId="77777777">
        <w:tc>
          <w:tcPr>
            <w:tcW w:w="2302" w:type="dxa"/>
            <w:shd w:val="clear" w:color="auto" w:fill="auto"/>
          </w:tcPr>
          <w:p w14:paraId="3D09CF9D" w14:textId="77777777" w:rsidR="001856FB" w:rsidRDefault="00C43722">
            <w:pPr>
              <w:spacing w:after="0" w:line="240" w:lineRule="auto"/>
              <w:rPr>
                <w:lang w:val="en-GB"/>
              </w:rPr>
            </w:pPr>
            <w:r>
              <w:rPr>
                <w:lang w:val="en-GB"/>
              </w:rPr>
              <w:t>foreign language classes</w:t>
            </w:r>
          </w:p>
        </w:tc>
        <w:tc>
          <w:tcPr>
            <w:tcW w:w="2303" w:type="dxa"/>
            <w:shd w:val="clear" w:color="auto" w:fill="auto"/>
          </w:tcPr>
          <w:p w14:paraId="3C6E7F7F" w14:textId="77777777" w:rsidR="001856FB" w:rsidRDefault="001856FB">
            <w:pPr>
              <w:spacing w:after="0" w:line="240" w:lineRule="auto"/>
              <w:rPr>
                <w:lang w:val="en-GB"/>
              </w:rPr>
            </w:pPr>
          </w:p>
        </w:tc>
        <w:tc>
          <w:tcPr>
            <w:tcW w:w="2303" w:type="dxa"/>
            <w:shd w:val="clear" w:color="auto" w:fill="auto"/>
          </w:tcPr>
          <w:p w14:paraId="761DED38" w14:textId="77777777" w:rsidR="001856FB" w:rsidRDefault="001856FB">
            <w:pPr>
              <w:spacing w:after="0" w:line="240" w:lineRule="auto"/>
              <w:rPr>
                <w:lang w:val="en-GB"/>
              </w:rPr>
            </w:pPr>
          </w:p>
        </w:tc>
        <w:tc>
          <w:tcPr>
            <w:tcW w:w="2302" w:type="dxa"/>
            <w:vMerge/>
            <w:shd w:val="clear" w:color="auto" w:fill="auto"/>
          </w:tcPr>
          <w:p w14:paraId="7522857C" w14:textId="77777777" w:rsidR="001856FB" w:rsidRDefault="001856FB">
            <w:pPr>
              <w:spacing w:after="0" w:line="240" w:lineRule="auto"/>
              <w:rPr>
                <w:lang w:val="en-GB"/>
              </w:rPr>
            </w:pPr>
          </w:p>
        </w:tc>
      </w:tr>
      <w:tr w:rsidR="001856FB" w14:paraId="318DB591" w14:textId="77777777">
        <w:tc>
          <w:tcPr>
            <w:tcW w:w="2302" w:type="dxa"/>
            <w:shd w:val="clear" w:color="auto" w:fill="auto"/>
          </w:tcPr>
          <w:p w14:paraId="55383427" w14:textId="77777777" w:rsidR="001856FB" w:rsidRDefault="00C43722">
            <w:pPr>
              <w:spacing w:after="0" w:line="240" w:lineRule="auto"/>
              <w:rPr>
                <w:lang w:val="en-GB"/>
              </w:rPr>
            </w:pPr>
            <w:r>
              <w:rPr>
                <w:lang w:val="en-GB"/>
              </w:rPr>
              <w:t>practical placement</w:t>
            </w:r>
          </w:p>
        </w:tc>
        <w:tc>
          <w:tcPr>
            <w:tcW w:w="2303" w:type="dxa"/>
            <w:shd w:val="clear" w:color="auto" w:fill="auto"/>
          </w:tcPr>
          <w:p w14:paraId="68358E96" w14:textId="77777777" w:rsidR="001856FB" w:rsidRDefault="001856FB">
            <w:pPr>
              <w:spacing w:after="0" w:line="240" w:lineRule="auto"/>
              <w:rPr>
                <w:lang w:val="en-GB"/>
              </w:rPr>
            </w:pPr>
          </w:p>
        </w:tc>
        <w:tc>
          <w:tcPr>
            <w:tcW w:w="2303" w:type="dxa"/>
            <w:shd w:val="clear" w:color="auto" w:fill="auto"/>
          </w:tcPr>
          <w:p w14:paraId="69AC0933" w14:textId="77777777" w:rsidR="001856FB" w:rsidRDefault="001856FB">
            <w:pPr>
              <w:spacing w:after="0" w:line="240" w:lineRule="auto"/>
              <w:rPr>
                <w:lang w:val="en-GB"/>
              </w:rPr>
            </w:pPr>
          </w:p>
        </w:tc>
        <w:tc>
          <w:tcPr>
            <w:tcW w:w="2302" w:type="dxa"/>
            <w:vMerge/>
            <w:shd w:val="clear" w:color="auto" w:fill="auto"/>
          </w:tcPr>
          <w:p w14:paraId="07E9DB46" w14:textId="77777777" w:rsidR="001856FB" w:rsidRDefault="001856FB">
            <w:pPr>
              <w:spacing w:after="0" w:line="240" w:lineRule="auto"/>
              <w:rPr>
                <w:lang w:val="en-GB"/>
              </w:rPr>
            </w:pPr>
          </w:p>
        </w:tc>
      </w:tr>
      <w:tr w:rsidR="001856FB" w14:paraId="2714EDB3" w14:textId="77777777">
        <w:tc>
          <w:tcPr>
            <w:tcW w:w="2302" w:type="dxa"/>
            <w:shd w:val="clear" w:color="auto" w:fill="auto"/>
          </w:tcPr>
          <w:p w14:paraId="247B4ACD" w14:textId="77777777" w:rsidR="001856FB" w:rsidRDefault="00C43722">
            <w:pPr>
              <w:spacing w:after="0" w:line="240" w:lineRule="auto"/>
              <w:rPr>
                <w:lang w:val="en-GB"/>
              </w:rPr>
            </w:pPr>
            <w:r>
              <w:rPr>
                <w:lang w:val="en-GB"/>
              </w:rPr>
              <w:t>field work</w:t>
            </w:r>
          </w:p>
        </w:tc>
        <w:tc>
          <w:tcPr>
            <w:tcW w:w="2303" w:type="dxa"/>
            <w:shd w:val="clear" w:color="auto" w:fill="auto"/>
          </w:tcPr>
          <w:p w14:paraId="28F16D1F" w14:textId="77777777" w:rsidR="001856FB" w:rsidRDefault="001856FB">
            <w:pPr>
              <w:spacing w:after="0" w:line="240" w:lineRule="auto"/>
              <w:rPr>
                <w:lang w:val="en-GB"/>
              </w:rPr>
            </w:pPr>
          </w:p>
        </w:tc>
        <w:tc>
          <w:tcPr>
            <w:tcW w:w="2303" w:type="dxa"/>
            <w:shd w:val="clear" w:color="auto" w:fill="auto"/>
          </w:tcPr>
          <w:p w14:paraId="50F3FF26" w14:textId="77777777" w:rsidR="001856FB" w:rsidRDefault="001856FB">
            <w:pPr>
              <w:spacing w:after="0" w:line="240" w:lineRule="auto"/>
              <w:rPr>
                <w:lang w:val="en-GB"/>
              </w:rPr>
            </w:pPr>
          </w:p>
        </w:tc>
        <w:tc>
          <w:tcPr>
            <w:tcW w:w="2302" w:type="dxa"/>
            <w:vMerge/>
            <w:shd w:val="clear" w:color="auto" w:fill="auto"/>
          </w:tcPr>
          <w:p w14:paraId="3B903A2F" w14:textId="77777777" w:rsidR="001856FB" w:rsidRDefault="001856FB">
            <w:pPr>
              <w:spacing w:after="0" w:line="240" w:lineRule="auto"/>
              <w:rPr>
                <w:lang w:val="en-GB"/>
              </w:rPr>
            </w:pPr>
          </w:p>
        </w:tc>
      </w:tr>
      <w:tr w:rsidR="001856FB" w14:paraId="65023E25" w14:textId="77777777">
        <w:tc>
          <w:tcPr>
            <w:tcW w:w="2302" w:type="dxa"/>
            <w:shd w:val="clear" w:color="auto" w:fill="auto"/>
          </w:tcPr>
          <w:p w14:paraId="68EFB096" w14:textId="77777777" w:rsidR="001856FB" w:rsidRDefault="00C43722">
            <w:pPr>
              <w:spacing w:after="0" w:line="240" w:lineRule="auto"/>
              <w:rPr>
                <w:lang w:val="en-GB"/>
              </w:rPr>
            </w:pPr>
            <w:r>
              <w:rPr>
                <w:lang w:val="en-GB"/>
              </w:rPr>
              <w:t>diploma laboratory</w:t>
            </w:r>
          </w:p>
        </w:tc>
        <w:tc>
          <w:tcPr>
            <w:tcW w:w="2303" w:type="dxa"/>
            <w:shd w:val="clear" w:color="auto" w:fill="auto"/>
          </w:tcPr>
          <w:p w14:paraId="4E564C0C" w14:textId="77777777" w:rsidR="001856FB" w:rsidRDefault="001856FB">
            <w:pPr>
              <w:spacing w:after="0" w:line="240" w:lineRule="auto"/>
              <w:rPr>
                <w:lang w:val="en-GB"/>
              </w:rPr>
            </w:pPr>
          </w:p>
        </w:tc>
        <w:tc>
          <w:tcPr>
            <w:tcW w:w="2303" w:type="dxa"/>
            <w:shd w:val="clear" w:color="auto" w:fill="auto"/>
          </w:tcPr>
          <w:p w14:paraId="5FB0553B" w14:textId="77777777" w:rsidR="001856FB" w:rsidRDefault="001856FB">
            <w:pPr>
              <w:spacing w:after="0" w:line="240" w:lineRule="auto"/>
              <w:rPr>
                <w:lang w:val="en-GB"/>
              </w:rPr>
            </w:pPr>
          </w:p>
        </w:tc>
        <w:tc>
          <w:tcPr>
            <w:tcW w:w="2302" w:type="dxa"/>
            <w:vMerge/>
            <w:shd w:val="clear" w:color="auto" w:fill="auto"/>
          </w:tcPr>
          <w:p w14:paraId="0AC28F5B" w14:textId="77777777" w:rsidR="001856FB" w:rsidRDefault="001856FB">
            <w:pPr>
              <w:spacing w:after="0" w:line="240" w:lineRule="auto"/>
              <w:rPr>
                <w:lang w:val="en-GB"/>
              </w:rPr>
            </w:pPr>
          </w:p>
        </w:tc>
      </w:tr>
      <w:tr w:rsidR="001856FB" w14:paraId="55E0EB0F" w14:textId="77777777">
        <w:tc>
          <w:tcPr>
            <w:tcW w:w="2302" w:type="dxa"/>
            <w:shd w:val="clear" w:color="auto" w:fill="auto"/>
          </w:tcPr>
          <w:p w14:paraId="2216F21A" w14:textId="77777777" w:rsidR="001856FB" w:rsidRDefault="00C43722">
            <w:pPr>
              <w:spacing w:after="0" w:line="240" w:lineRule="auto"/>
              <w:rPr>
                <w:lang w:val="en-GB"/>
              </w:rPr>
            </w:pPr>
            <w:r>
              <w:rPr>
                <w:lang w:val="en-GB"/>
              </w:rPr>
              <w:t>translation classes</w:t>
            </w:r>
          </w:p>
        </w:tc>
        <w:tc>
          <w:tcPr>
            <w:tcW w:w="2303" w:type="dxa"/>
            <w:shd w:val="clear" w:color="auto" w:fill="auto"/>
          </w:tcPr>
          <w:p w14:paraId="65528F0F" w14:textId="77777777" w:rsidR="001856FB" w:rsidRDefault="001856FB">
            <w:pPr>
              <w:spacing w:after="0" w:line="240" w:lineRule="auto"/>
              <w:rPr>
                <w:lang w:val="en-GB"/>
              </w:rPr>
            </w:pPr>
          </w:p>
        </w:tc>
        <w:tc>
          <w:tcPr>
            <w:tcW w:w="2303" w:type="dxa"/>
            <w:shd w:val="clear" w:color="auto" w:fill="auto"/>
          </w:tcPr>
          <w:p w14:paraId="2B471475" w14:textId="77777777" w:rsidR="001856FB" w:rsidRDefault="001856FB">
            <w:pPr>
              <w:spacing w:after="0" w:line="240" w:lineRule="auto"/>
              <w:rPr>
                <w:lang w:val="en-GB"/>
              </w:rPr>
            </w:pPr>
          </w:p>
        </w:tc>
        <w:tc>
          <w:tcPr>
            <w:tcW w:w="2302" w:type="dxa"/>
            <w:vMerge/>
            <w:shd w:val="clear" w:color="auto" w:fill="auto"/>
          </w:tcPr>
          <w:p w14:paraId="60E89675" w14:textId="77777777" w:rsidR="001856FB" w:rsidRDefault="001856FB">
            <w:pPr>
              <w:spacing w:after="0" w:line="240" w:lineRule="auto"/>
              <w:rPr>
                <w:lang w:val="en-GB"/>
              </w:rPr>
            </w:pPr>
          </w:p>
        </w:tc>
      </w:tr>
      <w:tr w:rsidR="001856FB" w14:paraId="483E85F7" w14:textId="77777777">
        <w:tc>
          <w:tcPr>
            <w:tcW w:w="2302" w:type="dxa"/>
            <w:shd w:val="clear" w:color="auto" w:fill="auto"/>
          </w:tcPr>
          <w:p w14:paraId="30A66F26" w14:textId="77777777" w:rsidR="001856FB" w:rsidRDefault="00C43722">
            <w:pPr>
              <w:spacing w:after="0" w:line="240" w:lineRule="auto"/>
              <w:rPr>
                <w:lang w:val="en-GB"/>
              </w:rPr>
            </w:pPr>
            <w:r>
              <w:rPr>
                <w:lang w:val="en-GB"/>
              </w:rPr>
              <w:t>study visit</w:t>
            </w:r>
          </w:p>
        </w:tc>
        <w:tc>
          <w:tcPr>
            <w:tcW w:w="2303" w:type="dxa"/>
            <w:shd w:val="clear" w:color="auto" w:fill="auto"/>
          </w:tcPr>
          <w:p w14:paraId="7C02D054" w14:textId="77777777" w:rsidR="001856FB" w:rsidRDefault="001856FB">
            <w:pPr>
              <w:spacing w:after="0" w:line="240" w:lineRule="auto"/>
              <w:rPr>
                <w:lang w:val="en-GB"/>
              </w:rPr>
            </w:pPr>
          </w:p>
        </w:tc>
        <w:tc>
          <w:tcPr>
            <w:tcW w:w="2303" w:type="dxa"/>
            <w:shd w:val="clear" w:color="auto" w:fill="auto"/>
          </w:tcPr>
          <w:p w14:paraId="12FF2A51" w14:textId="77777777" w:rsidR="001856FB" w:rsidRDefault="001856FB">
            <w:pPr>
              <w:spacing w:after="0" w:line="240" w:lineRule="auto"/>
              <w:rPr>
                <w:lang w:val="en-GB"/>
              </w:rPr>
            </w:pPr>
          </w:p>
        </w:tc>
        <w:tc>
          <w:tcPr>
            <w:tcW w:w="2302" w:type="dxa"/>
            <w:vMerge/>
            <w:shd w:val="clear" w:color="auto" w:fill="auto"/>
          </w:tcPr>
          <w:p w14:paraId="62072C62" w14:textId="77777777" w:rsidR="001856FB" w:rsidRDefault="001856FB">
            <w:pPr>
              <w:spacing w:after="0" w:line="240" w:lineRule="auto"/>
              <w:rPr>
                <w:lang w:val="en-GB"/>
              </w:rPr>
            </w:pPr>
          </w:p>
        </w:tc>
      </w:tr>
    </w:tbl>
    <w:p w14:paraId="21A630D2" w14:textId="77777777" w:rsidR="001856FB" w:rsidRDefault="001856FB">
      <w:pPr>
        <w:spacing w:after="0"/>
        <w:rPr>
          <w:lang w:val="en-GB"/>
        </w:rPr>
      </w:pPr>
    </w:p>
    <w:tbl>
      <w:tblPr>
        <w:tblStyle w:val="Tabela-Siatka"/>
        <w:tblW w:w="9212" w:type="dxa"/>
        <w:tblLook w:val="04A0" w:firstRow="1" w:lastRow="0" w:firstColumn="1" w:lastColumn="0" w:noHBand="0" w:noVBand="1"/>
      </w:tblPr>
      <w:tblGrid>
        <w:gridCol w:w="2234"/>
        <w:gridCol w:w="6978"/>
      </w:tblGrid>
      <w:tr w:rsidR="001856FB" w14:paraId="70159A9B" w14:textId="77777777">
        <w:tc>
          <w:tcPr>
            <w:tcW w:w="2234" w:type="dxa"/>
            <w:shd w:val="clear" w:color="auto" w:fill="auto"/>
          </w:tcPr>
          <w:p w14:paraId="7FABA4D4" w14:textId="77777777" w:rsidR="001856FB" w:rsidRDefault="00C43722">
            <w:pPr>
              <w:spacing w:after="0" w:line="240" w:lineRule="auto"/>
              <w:rPr>
                <w:lang w:val="en-GB"/>
              </w:rPr>
            </w:pPr>
            <w:r>
              <w:rPr>
                <w:lang w:val="en-GB"/>
              </w:rPr>
              <w:t>Course pre-requisites</w:t>
            </w:r>
          </w:p>
        </w:tc>
        <w:tc>
          <w:tcPr>
            <w:tcW w:w="6977" w:type="dxa"/>
            <w:shd w:val="clear" w:color="auto" w:fill="auto"/>
          </w:tcPr>
          <w:p w14:paraId="76DF5039" w14:textId="1F6DF7D3" w:rsidR="001856FB" w:rsidRDefault="009D1F50">
            <w:pPr>
              <w:spacing w:after="0" w:line="240" w:lineRule="auto"/>
              <w:rPr>
                <w:lang w:val="en-GB"/>
              </w:rPr>
            </w:pPr>
            <w:r>
              <w:t xml:space="preserve">No </w:t>
            </w:r>
            <w:hyperlink r:id="rId8">
              <w:r w:rsidRPr="00337876">
                <w:rPr>
                  <w:rStyle w:val="Wyrnienie"/>
                  <w:color w:val="000000" w:themeColor="text1"/>
                  <w:lang w:val="en-US"/>
                </w:rPr>
                <w:t>prerequisites</w:t>
              </w:r>
            </w:hyperlink>
          </w:p>
        </w:tc>
      </w:tr>
    </w:tbl>
    <w:p w14:paraId="07D92EEA" w14:textId="77777777" w:rsidR="001856FB" w:rsidRDefault="001856FB">
      <w:pPr>
        <w:spacing w:after="0"/>
        <w:rPr>
          <w:lang w:val="en-GB"/>
        </w:rPr>
      </w:pPr>
    </w:p>
    <w:p w14:paraId="31E96B33" w14:textId="77777777" w:rsidR="001856FB" w:rsidRDefault="001856FB">
      <w:pPr>
        <w:spacing w:after="0"/>
        <w:rPr>
          <w:lang w:val="en-GB"/>
        </w:rPr>
      </w:pPr>
    </w:p>
    <w:p w14:paraId="62C25319" w14:textId="77777777" w:rsidR="001856FB" w:rsidRDefault="00C43722">
      <w:pPr>
        <w:pStyle w:val="Akapitzlist"/>
        <w:numPr>
          <w:ilvl w:val="0"/>
          <w:numId w:val="1"/>
        </w:numPr>
        <w:rPr>
          <w:b/>
          <w:lang w:val="en-GB"/>
        </w:rPr>
      </w:pPr>
      <w:r>
        <w:rPr>
          <w:b/>
          <w:lang w:val="en-GB"/>
        </w:rPr>
        <w:t>Course Objectives</w:t>
      </w:r>
    </w:p>
    <w:tbl>
      <w:tblPr>
        <w:tblStyle w:val="Tabela-Siatka"/>
        <w:tblW w:w="9212" w:type="dxa"/>
        <w:tblLook w:val="04A0" w:firstRow="1" w:lastRow="0" w:firstColumn="1" w:lastColumn="0" w:noHBand="0" w:noVBand="1"/>
      </w:tblPr>
      <w:tblGrid>
        <w:gridCol w:w="9212"/>
      </w:tblGrid>
      <w:tr w:rsidR="001856FB" w:rsidRPr="00A577B7" w14:paraId="5AD196A8" w14:textId="77777777">
        <w:tc>
          <w:tcPr>
            <w:tcW w:w="9212" w:type="dxa"/>
            <w:shd w:val="clear" w:color="auto" w:fill="auto"/>
          </w:tcPr>
          <w:p w14:paraId="53FAE289" w14:textId="32814299" w:rsidR="001856FB" w:rsidRPr="009D1F50" w:rsidRDefault="00931C31" w:rsidP="00EA609C">
            <w:pPr>
              <w:spacing w:after="0" w:line="240" w:lineRule="auto"/>
              <w:rPr>
                <w:rFonts w:ascii="Times New Roman" w:hAnsi="Times New Roman" w:cs="Times New Roman"/>
                <w:lang w:val="en-US"/>
              </w:rPr>
            </w:pPr>
            <w:r w:rsidRPr="009D1F50">
              <w:rPr>
                <w:rFonts w:ascii="Times New Roman" w:hAnsi="Times New Roman" w:cs="Times New Roman"/>
                <w:lang w:val="en-GB"/>
              </w:rPr>
              <w:t>O1 - s</w:t>
            </w:r>
            <w:r w:rsidR="009D1F50" w:rsidRPr="009D1F50">
              <w:rPr>
                <w:rFonts w:ascii="Times New Roman" w:hAnsi="Times New Roman" w:cs="Times New Roman"/>
                <w:lang w:val="en-GB"/>
              </w:rPr>
              <w:t xml:space="preserve">tudents acquire knowledge about </w:t>
            </w:r>
            <w:r w:rsidR="009D1F50" w:rsidRPr="009D1F50">
              <w:rPr>
                <w:rFonts w:ascii="Times New Roman" w:hAnsi="Times New Roman" w:cs="Times New Roman"/>
                <w:szCs w:val="20"/>
                <w:lang w:val="en-US"/>
              </w:rPr>
              <w:t xml:space="preserve">nature and function of </w:t>
            </w:r>
            <w:r w:rsidR="00EA609C">
              <w:rPr>
                <w:rFonts w:ascii="Times New Roman" w:hAnsi="Times New Roman" w:cs="Times New Roman"/>
                <w:szCs w:val="20"/>
                <w:lang w:val="en-US"/>
              </w:rPr>
              <w:t xml:space="preserve">media </w:t>
            </w:r>
            <w:r w:rsidR="009D1F50" w:rsidRPr="009D1F50">
              <w:rPr>
                <w:rFonts w:ascii="Times New Roman" w:hAnsi="Times New Roman" w:cs="Times New Roman"/>
                <w:szCs w:val="20"/>
                <w:lang w:val="en-US"/>
              </w:rPr>
              <w:t>law</w:t>
            </w:r>
            <w:r w:rsidR="00EA609C">
              <w:rPr>
                <w:rFonts w:ascii="Times New Roman" w:hAnsi="Times New Roman" w:cs="Times New Roman"/>
                <w:szCs w:val="20"/>
                <w:lang w:val="en-US"/>
              </w:rPr>
              <w:t xml:space="preserve">. </w:t>
            </w:r>
          </w:p>
        </w:tc>
      </w:tr>
      <w:tr w:rsidR="001856FB" w:rsidRPr="00A577B7" w14:paraId="134018E4" w14:textId="77777777">
        <w:tc>
          <w:tcPr>
            <w:tcW w:w="9212" w:type="dxa"/>
            <w:shd w:val="clear" w:color="auto" w:fill="auto"/>
          </w:tcPr>
          <w:p w14:paraId="358D92A8" w14:textId="7CB988C0" w:rsidR="001856FB" w:rsidRPr="009D1F50" w:rsidRDefault="00931C31" w:rsidP="009D1F50">
            <w:pPr>
              <w:pStyle w:val="HTML-wstpniesformatowany"/>
              <w:rPr>
                <w:rFonts w:ascii="Times New Roman" w:hAnsi="Times New Roman" w:cs="Times New Roman"/>
                <w:sz w:val="22"/>
                <w:szCs w:val="22"/>
                <w:lang w:val="en"/>
              </w:rPr>
            </w:pPr>
            <w:r w:rsidRPr="009D1F50">
              <w:rPr>
                <w:rFonts w:ascii="Times New Roman" w:hAnsi="Times New Roman" w:cs="Times New Roman"/>
                <w:sz w:val="22"/>
                <w:szCs w:val="22"/>
                <w:lang w:val="en-GB"/>
              </w:rPr>
              <w:t xml:space="preserve">O2 – students learn basic skills in </w:t>
            </w:r>
            <w:r w:rsidR="009D1F50" w:rsidRPr="009D1F50">
              <w:rPr>
                <w:rFonts w:ascii="Times New Roman" w:hAnsi="Times New Roman" w:cs="Times New Roman"/>
                <w:sz w:val="22"/>
                <w:szCs w:val="22"/>
                <w:lang w:val="en-US"/>
              </w:rPr>
              <w:t>social, political, economic, cultural and legal phenomena and processes of interest to journalism and social communication</w:t>
            </w:r>
          </w:p>
        </w:tc>
      </w:tr>
      <w:tr w:rsidR="001856FB" w:rsidRPr="00A577B7" w14:paraId="4865B144" w14:textId="77777777">
        <w:tc>
          <w:tcPr>
            <w:tcW w:w="9212" w:type="dxa"/>
            <w:shd w:val="clear" w:color="auto" w:fill="auto"/>
          </w:tcPr>
          <w:p w14:paraId="1D079ED9" w14:textId="38107BB9" w:rsidR="001856FB" w:rsidRDefault="00931C31">
            <w:pPr>
              <w:spacing w:after="0" w:line="240" w:lineRule="auto"/>
              <w:rPr>
                <w:lang w:val="en-GB"/>
              </w:rPr>
            </w:pPr>
            <w:r>
              <w:rPr>
                <w:lang w:val="en-GB"/>
              </w:rPr>
              <w:t xml:space="preserve">O3 – students </w:t>
            </w:r>
            <w:r w:rsidR="00EA01FF">
              <w:rPr>
                <w:lang w:val="en-GB"/>
              </w:rPr>
              <w:t>understand</w:t>
            </w:r>
            <w:r>
              <w:rPr>
                <w:lang w:val="en-GB"/>
              </w:rPr>
              <w:t xml:space="preserve"> </w:t>
            </w:r>
            <w:r w:rsidR="009D1F50" w:rsidRPr="00B72707">
              <w:rPr>
                <w:rFonts w:ascii="Times New Roman" w:hAnsi="Times New Roman" w:cs="Times New Roman"/>
                <w:lang w:val="en-US"/>
              </w:rPr>
              <w:t>principles of professional ethics and legal regulations in professional work, public activities and communication</w:t>
            </w:r>
            <w:r w:rsidR="009D1F50">
              <w:rPr>
                <w:rFonts w:ascii="Times New Roman" w:hAnsi="Times New Roman" w:cs="Times New Roman"/>
                <w:lang w:val="en-US"/>
              </w:rPr>
              <w:t>.</w:t>
            </w:r>
          </w:p>
        </w:tc>
      </w:tr>
    </w:tbl>
    <w:p w14:paraId="004E4DA8" w14:textId="77777777" w:rsidR="001856FB" w:rsidRDefault="001856FB">
      <w:pPr>
        <w:spacing w:after="0"/>
        <w:rPr>
          <w:lang w:val="en-GB"/>
        </w:rPr>
      </w:pPr>
    </w:p>
    <w:p w14:paraId="5705D23D" w14:textId="77777777" w:rsidR="001856FB" w:rsidRDefault="00C43722">
      <w:pPr>
        <w:rPr>
          <w:lang w:val="en-GB"/>
        </w:rPr>
      </w:pPr>
      <w:r w:rsidRPr="00931C31">
        <w:rPr>
          <w:lang w:val="en-US"/>
        </w:rPr>
        <w:br w:type="page"/>
      </w:r>
    </w:p>
    <w:p w14:paraId="155F4E73" w14:textId="77777777" w:rsidR="001856FB" w:rsidRDefault="001856FB">
      <w:pPr>
        <w:spacing w:after="0"/>
        <w:rPr>
          <w:lang w:val="en-GB"/>
        </w:rPr>
      </w:pPr>
    </w:p>
    <w:p w14:paraId="04513CF1" w14:textId="77777777" w:rsidR="001856FB" w:rsidRDefault="00C43722">
      <w:pPr>
        <w:pStyle w:val="Akapitzlist"/>
        <w:numPr>
          <w:ilvl w:val="0"/>
          <w:numId w:val="1"/>
        </w:numPr>
        <w:rPr>
          <w:b/>
          <w:lang w:val="en-GB"/>
        </w:rPr>
      </w:pPr>
      <w:r>
        <w:rPr>
          <w:b/>
          <w:lang w:val="en-GB"/>
        </w:rPr>
        <w:t>Course learning outcomes with reference to programme learning outcomes</w:t>
      </w:r>
    </w:p>
    <w:tbl>
      <w:tblPr>
        <w:tblStyle w:val="Tabela-Siatka"/>
        <w:tblW w:w="9211" w:type="dxa"/>
        <w:tblLook w:val="04A0" w:firstRow="1" w:lastRow="0" w:firstColumn="1" w:lastColumn="0" w:noHBand="0" w:noVBand="1"/>
      </w:tblPr>
      <w:tblGrid>
        <w:gridCol w:w="1100"/>
        <w:gridCol w:w="5952"/>
        <w:gridCol w:w="2159"/>
      </w:tblGrid>
      <w:tr w:rsidR="001856FB" w:rsidRPr="00A577B7" w14:paraId="3A4BCB91" w14:textId="77777777">
        <w:tc>
          <w:tcPr>
            <w:tcW w:w="1100" w:type="dxa"/>
            <w:shd w:val="clear" w:color="auto" w:fill="auto"/>
            <w:vAlign w:val="center"/>
          </w:tcPr>
          <w:p w14:paraId="3B9B8EA4" w14:textId="77777777" w:rsidR="001856FB" w:rsidRDefault="00C43722">
            <w:pPr>
              <w:spacing w:after="0" w:line="24" w:lineRule="atLeast"/>
              <w:ind w:firstLine="33"/>
              <w:jc w:val="center"/>
              <w:rPr>
                <w:rFonts w:ascii="Arial" w:hAnsi="Arial" w:cs="Arial"/>
                <w:sz w:val="18"/>
                <w:szCs w:val="18"/>
                <w:lang w:val="en-GB"/>
              </w:rPr>
            </w:pPr>
            <w:r>
              <w:rPr>
                <w:rFonts w:ascii="Arial" w:hAnsi="Arial" w:cs="Arial"/>
                <w:sz w:val="18"/>
                <w:szCs w:val="18"/>
                <w:lang w:val="en-GB"/>
              </w:rPr>
              <w:t>Symbol</w:t>
            </w:r>
          </w:p>
          <w:p w14:paraId="59BC000B" w14:textId="77777777" w:rsidR="001856FB" w:rsidRDefault="001856FB">
            <w:pPr>
              <w:spacing w:after="0" w:line="24" w:lineRule="atLeast"/>
              <w:ind w:firstLine="33"/>
              <w:jc w:val="center"/>
              <w:rPr>
                <w:lang w:val="en-GB"/>
              </w:rPr>
            </w:pPr>
          </w:p>
        </w:tc>
        <w:tc>
          <w:tcPr>
            <w:tcW w:w="5952" w:type="dxa"/>
            <w:shd w:val="clear" w:color="auto" w:fill="auto"/>
            <w:vAlign w:val="center"/>
          </w:tcPr>
          <w:p w14:paraId="1C5A975D" w14:textId="77777777" w:rsidR="001856FB" w:rsidRDefault="00C43722">
            <w:pPr>
              <w:spacing w:after="0" w:line="240" w:lineRule="auto"/>
              <w:jc w:val="center"/>
              <w:rPr>
                <w:lang w:val="en-GB"/>
              </w:rPr>
            </w:pPr>
            <w:r>
              <w:rPr>
                <w:lang w:val="en-GB"/>
              </w:rPr>
              <w:t>Description of course learning outcome</w:t>
            </w:r>
          </w:p>
        </w:tc>
        <w:tc>
          <w:tcPr>
            <w:tcW w:w="2159" w:type="dxa"/>
            <w:shd w:val="clear" w:color="auto" w:fill="auto"/>
            <w:vAlign w:val="center"/>
          </w:tcPr>
          <w:p w14:paraId="5A6D9DCE" w14:textId="77777777" w:rsidR="001856FB" w:rsidRDefault="00C43722">
            <w:pPr>
              <w:spacing w:after="0" w:line="240" w:lineRule="auto"/>
              <w:jc w:val="center"/>
              <w:rPr>
                <w:lang w:val="en-GB"/>
              </w:rPr>
            </w:pPr>
            <w:r>
              <w:rPr>
                <w:lang w:val="en-GB"/>
              </w:rPr>
              <w:t>Reference to programme learning outcome</w:t>
            </w:r>
          </w:p>
        </w:tc>
      </w:tr>
      <w:tr w:rsidR="001856FB" w14:paraId="46ADF046" w14:textId="77777777">
        <w:tc>
          <w:tcPr>
            <w:tcW w:w="9211" w:type="dxa"/>
            <w:gridSpan w:val="3"/>
            <w:shd w:val="clear" w:color="auto" w:fill="auto"/>
          </w:tcPr>
          <w:p w14:paraId="08CD4A74" w14:textId="77777777" w:rsidR="001856FB" w:rsidRDefault="00C43722">
            <w:pPr>
              <w:spacing w:after="0" w:line="240" w:lineRule="auto"/>
              <w:jc w:val="center"/>
              <w:rPr>
                <w:lang w:val="en-GB"/>
              </w:rPr>
            </w:pPr>
            <w:r>
              <w:rPr>
                <w:lang w:val="en-GB"/>
              </w:rPr>
              <w:t>KNOWLEDGE</w:t>
            </w:r>
          </w:p>
        </w:tc>
      </w:tr>
      <w:tr w:rsidR="001856FB" w:rsidRPr="009D1F50" w14:paraId="5C299687" w14:textId="77777777">
        <w:tc>
          <w:tcPr>
            <w:tcW w:w="1100" w:type="dxa"/>
            <w:shd w:val="clear" w:color="auto" w:fill="auto"/>
          </w:tcPr>
          <w:p w14:paraId="19E786BF" w14:textId="3DE63DBD" w:rsidR="001856FB" w:rsidRDefault="009D1F50">
            <w:pPr>
              <w:spacing w:after="0" w:line="240" w:lineRule="auto"/>
              <w:rPr>
                <w:lang w:val="en-GB"/>
              </w:rPr>
            </w:pPr>
            <w:r>
              <w:rPr>
                <w:lang w:val="en-GB"/>
              </w:rPr>
              <w:t>W_01</w:t>
            </w:r>
          </w:p>
        </w:tc>
        <w:tc>
          <w:tcPr>
            <w:tcW w:w="5952" w:type="dxa"/>
            <w:shd w:val="clear" w:color="auto" w:fill="auto"/>
          </w:tcPr>
          <w:p w14:paraId="59FB3C34" w14:textId="050AF39A" w:rsidR="001856FB" w:rsidRDefault="009D1F50">
            <w:pPr>
              <w:spacing w:after="0" w:line="240" w:lineRule="auto"/>
              <w:rPr>
                <w:lang w:val="en-US"/>
              </w:rPr>
            </w:pPr>
            <w:r w:rsidRPr="00B72707">
              <w:rPr>
                <w:rFonts w:ascii="Times New Roman" w:hAnsi="Times New Roman" w:cs="Times New Roman"/>
                <w:lang w:val="en-US"/>
              </w:rPr>
              <w:t>Basic economic, legal, ethical and social conditions of social communication and various types of professional activity related to journalism and promotional and advertising activities, including basic concepts and principles in the field of intellectual property protection and copyright law</w:t>
            </w:r>
          </w:p>
          <w:p w14:paraId="622914A4" w14:textId="05A71D3E" w:rsidR="009D1F50" w:rsidRPr="00931C31" w:rsidRDefault="009D1F50">
            <w:pPr>
              <w:spacing w:after="0" w:line="240" w:lineRule="auto"/>
              <w:rPr>
                <w:lang w:val="en-US"/>
              </w:rPr>
            </w:pPr>
          </w:p>
        </w:tc>
        <w:tc>
          <w:tcPr>
            <w:tcW w:w="2159" w:type="dxa"/>
            <w:shd w:val="clear" w:color="auto" w:fill="auto"/>
          </w:tcPr>
          <w:p w14:paraId="35ED1712" w14:textId="77777777" w:rsidR="009D1F50" w:rsidRDefault="009D1F50" w:rsidP="009D1F50">
            <w:pPr>
              <w:rPr>
                <w:rFonts w:cstheme="minorHAnsi"/>
                <w:szCs w:val="20"/>
              </w:rPr>
            </w:pPr>
            <w:r w:rsidRPr="007745A5">
              <w:rPr>
                <w:rFonts w:cs="Calibri"/>
                <w:szCs w:val="20"/>
              </w:rPr>
              <w:t>P6U_W2</w:t>
            </w:r>
          </w:p>
          <w:p w14:paraId="5D09CDD0" w14:textId="58F68DB4" w:rsidR="008956DB" w:rsidRDefault="008956DB">
            <w:pPr>
              <w:spacing w:after="0" w:line="240" w:lineRule="auto"/>
              <w:rPr>
                <w:lang w:val="en-GB"/>
              </w:rPr>
            </w:pPr>
          </w:p>
        </w:tc>
      </w:tr>
      <w:tr w:rsidR="001856FB" w:rsidRPr="009D1F50" w14:paraId="0EBED69C" w14:textId="77777777">
        <w:tc>
          <w:tcPr>
            <w:tcW w:w="1100" w:type="dxa"/>
            <w:shd w:val="clear" w:color="auto" w:fill="auto"/>
          </w:tcPr>
          <w:p w14:paraId="42809D72" w14:textId="012000A2" w:rsidR="001856FB" w:rsidRDefault="001856FB">
            <w:pPr>
              <w:spacing w:after="0" w:line="240" w:lineRule="auto"/>
              <w:rPr>
                <w:lang w:val="en-GB"/>
              </w:rPr>
            </w:pPr>
          </w:p>
        </w:tc>
        <w:tc>
          <w:tcPr>
            <w:tcW w:w="5952" w:type="dxa"/>
            <w:shd w:val="clear" w:color="auto" w:fill="auto"/>
          </w:tcPr>
          <w:p w14:paraId="5B25078A" w14:textId="394AAEC8" w:rsidR="001856FB" w:rsidRPr="008741DB" w:rsidRDefault="001856FB">
            <w:pPr>
              <w:spacing w:after="0" w:line="240" w:lineRule="auto"/>
              <w:rPr>
                <w:lang w:val="en-US"/>
              </w:rPr>
            </w:pPr>
          </w:p>
        </w:tc>
        <w:tc>
          <w:tcPr>
            <w:tcW w:w="2159" w:type="dxa"/>
            <w:shd w:val="clear" w:color="auto" w:fill="auto"/>
          </w:tcPr>
          <w:p w14:paraId="369F0CE7" w14:textId="29799B61" w:rsidR="001856FB" w:rsidRDefault="001856FB">
            <w:pPr>
              <w:spacing w:after="0" w:line="240" w:lineRule="auto"/>
              <w:rPr>
                <w:lang w:val="en-GB"/>
              </w:rPr>
            </w:pPr>
          </w:p>
        </w:tc>
      </w:tr>
      <w:tr w:rsidR="001856FB" w14:paraId="65EEAFFD" w14:textId="77777777">
        <w:tc>
          <w:tcPr>
            <w:tcW w:w="9211" w:type="dxa"/>
            <w:gridSpan w:val="3"/>
            <w:shd w:val="clear" w:color="auto" w:fill="auto"/>
          </w:tcPr>
          <w:p w14:paraId="169825CC" w14:textId="77777777" w:rsidR="001856FB" w:rsidRDefault="00C43722">
            <w:pPr>
              <w:spacing w:after="0" w:line="240" w:lineRule="auto"/>
              <w:jc w:val="center"/>
              <w:rPr>
                <w:lang w:val="en-GB"/>
              </w:rPr>
            </w:pPr>
            <w:r>
              <w:rPr>
                <w:lang w:val="en-GB"/>
              </w:rPr>
              <w:t>SKILLS</w:t>
            </w:r>
          </w:p>
        </w:tc>
      </w:tr>
      <w:tr w:rsidR="001856FB" w:rsidRPr="009D1F50" w14:paraId="4A23B0B0" w14:textId="77777777">
        <w:tc>
          <w:tcPr>
            <w:tcW w:w="1100" w:type="dxa"/>
            <w:shd w:val="clear" w:color="auto" w:fill="auto"/>
          </w:tcPr>
          <w:p w14:paraId="10E2758C" w14:textId="2C049157" w:rsidR="001856FB" w:rsidRDefault="009D1F50">
            <w:pPr>
              <w:spacing w:after="0" w:line="240" w:lineRule="auto"/>
              <w:rPr>
                <w:lang w:val="en-GB"/>
              </w:rPr>
            </w:pPr>
            <w:r>
              <w:rPr>
                <w:lang w:val="en-GB"/>
              </w:rPr>
              <w:t>U_01</w:t>
            </w:r>
          </w:p>
        </w:tc>
        <w:tc>
          <w:tcPr>
            <w:tcW w:w="5952" w:type="dxa"/>
            <w:shd w:val="clear" w:color="auto" w:fill="auto"/>
          </w:tcPr>
          <w:p w14:paraId="5AC44045" w14:textId="46697FE8" w:rsidR="001856FB" w:rsidRDefault="009D1F50">
            <w:pPr>
              <w:spacing w:after="0" w:line="240" w:lineRule="auto"/>
              <w:rPr>
                <w:lang w:val="en-GB"/>
              </w:rPr>
            </w:pPr>
            <w:r w:rsidRPr="00B72707">
              <w:rPr>
                <w:rFonts w:ascii="Times New Roman" w:hAnsi="Times New Roman" w:cs="Times New Roman"/>
                <w:lang w:val="en-US"/>
              </w:rPr>
              <w:t>Use the theoretical knowledge to describe selected social, political, economic, cultural and legal phenomena and processes of interest to journalism and social communication</w:t>
            </w:r>
          </w:p>
        </w:tc>
        <w:tc>
          <w:tcPr>
            <w:tcW w:w="2159" w:type="dxa"/>
            <w:shd w:val="clear" w:color="auto" w:fill="auto"/>
          </w:tcPr>
          <w:p w14:paraId="453A22B9" w14:textId="77777777" w:rsidR="009D1F50" w:rsidRDefault="009D1F50" w:rsidP="009D1F50">
            <w:pPr>
              <w:rPr>
                <w:rFonts w:cstheme="minorHAnsi"/>
                <w:szCs w:val="20"/>
                <w:lang w:eastAsia="pl-PL"/>
              </w:rPr>
            </w:pPr>
            <w:r w:rsidRPr="007745A5">
              <w:rPr>
                <w:rFonts w:cs="Calibri"/>
                <w:szCs w:val="20"/>
                <w:lang w:eastAsia="pl-PL"/>
              </w:rPr>
              <w:t>P6U_U1</w:t>
            </w:r>
          </w:p>
          <w:p w14:paraId="35E26AB0" w14:textId="43C4EF63" w:rsidR="001856FB" w:rsidRDefault="001856FB">
            <w:pPr>
              <w:spacing w:after="0" w:line="240" w:lineRule="auto"/>
              <w:rPr>
                <w:lang w:val="en-GB"/>
              </w:rPr>
            </w:pPr>
          </w:p>
        </w:tc>
      </w:tr>
      <w:tr w:rsidR="001856FB" w:rsidRPr="009D1F50" w14:paraId="37712A8D" w14:textId="77777777">
        <w:tc>
          <w:tcPr>
            <w:tcW w:w="1100" w:type="dxa"/>
            <w:shd w:val="clear" w:color="auto" w:fill="auto"/>
          </w:tcPr>
          <w:p w14:paraId="563E261B" w14:textId="29B6EEC0" w:rsidR="001856FB" w:rsidRDefault="001856FB">
            <w:pPr>
              <w:spacing w:after="0" w:line="240" w:lineRule="auto"/>
              <w:rPr>
                <w:lang w:val="en-GB"/>
              </w:rPr>
            </w:pPr>
          </w:p>
        </w:tc>
        <w:tc>
          <w:tcPr>
            <w:tcW w:w="5952" w:type="dxa"/>
            <w:shd w:val="clear" w:color="auto" w:fill="auto"/>
          </w:tcPr>
          <w:p w14:paraId="2948AF4E" w14:textId="7005CDD9" w:rsidR="001856FB" w:rsidRPr="008741DB" w:rsidRDefault="001856FB">
            <w:pPr>
              <w:spacing w:after="0" w:line="240" w:lineRule="auto"/>
              <w:rPr>
                <w:lang w:val="en-US"/>
              </w:rPr>
            </w:pPr>
          </w:p>
        </w:tc>
        <w:tc>
          <w:tcPr>
            <w:tcW w:w="2159" w:type="dxa"/>
            <w:shd w:val="clear" w:color="auto" w:fill="auto"/>
          </w:tcPr>
          <w:p w14:paraId="647A007A" w14:textId="4FC81D49" w:rsidR="008956DB" w:rsidRPr="008956DB" w:rsidRDefault="008956DB" w:rsidP="008956DB">
            <w:pPr>
              <w:ind w:firstLine="708"/>
              <w:rPr>
                <w:lang w:val="en-GB"/>
              </w:rPr>
            </w:pPr>
          </w:p>
        </w:tc>
      </w:tr>
      <w:tr w:rsidR="001856FB" w14:paraId="4601BF8D" w14:textId="77777777">
        <w:tc>
          <w:tcPr>
            <w:tcW w:w="9211" w:type="dxa"/>
            <w:gridSpan w:val="3"/>
            <w:shd w:val="clear" w:color="auto" w:fill="auto"/>
          </w:tcPr>
          <w:p w14:paraId="13C9F67C" w14:textId="77777777" w:rsidR="001856FB" w:rsidRDefault="00C43722">
            <w:pPr>
              <w:spacing w:after="0" w:line="240" w:lineRule="auto"/>
              <w:jc w:val="center"/>
              <w:rPr>
                <w:lang w:val="en-GB"/>
              </w:rPr>
            </w:pPr>
            <w:r>
              <w:rPr>
                <w:lang w:val="en-GB"/>
              </w:rPr>
              <w:t>SOCIAL COMPETENCIES</w:t>
            </w:r>
          </w:p>
        </w:tc>
      </w:tr>
      <w:tr w:rsidR="008741DB" w:rsidRPr="009D1F50" w14:paraId="3E650B85" w14:textId="77777777">
        <w:tc>
          <w:tcPr>
            <w:tcW w:w="1100" w:type="dxa"/>
            <w:shd w:val="clear" w:color="auto" w:fill="auto"/>
          </w:tcPr>
          <w:p w14:paraId="4C1E54A8" w14:textId="657EBDC1" w:rsidR="008741DB" w:rsidRDefault="009D1F50" w:rsidP="008741DB">
            <w:pPr>
              <w:spacing w:after="0" w:line="240" w:lineRule="auto"/>
              <w:rPr>
                <w:lang w:val="en-GB"/>
              </w:rPr>
            </w:pPr>
            <w:r>
              <w:rPr>
                <w:lang w:val="en-GB"/>
              </w:rPr>
              <w:t>K_01</w:t>
            </w:r>
          </w:p>
        </w:tc>
        <w:tc>
          <w:tcPr>
            <w:tcW w:w="5952" w:type="dxa"/>
            <w:shd w:val="clear" w:color="auto" w:fill="auto"/>
          </w:tcPr>
          <w:p w14:paraId="42A29DAD" w14:textId="200C91AD" w:rsidR="008741DB" w:rsidRDefault="009D1F50" w:rsidP="008741DB">
            <w:pPr>
              <w:spacing w:after="0" w:line="240" w:lineRule="auto"/>
              <w:rPr>
                <w:lang w:val="en-GB"/>
              </w:rPr>
            </w:pPr>
            <w:r w:rsidRPr="00B72707">
              <w:rPr>
                <w:rFonts w:ascii="Times New Roman" w:hAnsi="Times New Roman" w:cs="Times New Roman"/>
                <w:lang w:val="en-US"/>
              </w:rPr>
              <w:t>Comply with the principles of professional ethics and legal regulations in professional work, public activities and communication</w:t>
            </w:r>
          </w:p>
        </w:tc>
        <w:tc>
          <w:tcPr>
            <w:tcW w:w="2159" w:type="dxa"/>
            <w:shd w:val="clear" w:color="auto" w:fill="auto"/>
          </w:tcPr>
          <w:p w14:paraId="7387DE38" w14:textId="357A5B7C" w:rsidR="008741DB" w:rsidRDefault="009D1F50" w:rsidP="008741DB">
            <w:pPr>
              <w:spacing w:after="0" w:line="240" w:lineRule="auto"/>
              <w:rPr>
                <w:lang w:val="en-GB"/>
              </w:rPr>
            </w:pPr>
            <w:r w:rsidRPr="007745A5">
              <w:rPr>
                <w:rFonts w:cs="Calibri"/>
                <w:szCs w:val="20"/>
              </w:rPr>
              <w:t>P6U_K1</w:t>
            </w:r>
          </w:p>
        </w:tc>
      </w:tr>
      <w:tr w:rsidR="008741DB" w:rsidRPr="009D1F50" w14:paraId="45BB2ECB" w14:textId="77777777">
        <w:tc>
          <w:tcPr>
            <w:tcW w:w="1100" w:type="dxa"/>
            <w:shd w:val="clear" w:color="auto" w:fill="auto"/>
          </w:tcPr>
          <w:p w14:paraId="4577CCDA" w14:textId="47A34A86" w:rsidR="008741DB" w:rsidRDefault="008741DB" w:rsidP="008741DB">
            <w:pPr>
              <w:spacing w:after="0" w:line="240" w:lineRule="auto"/>
              <w:rPr>
                <w:lang w:val="en-GB"/>
              </w:rPr>
            </w:pPr>
          </w:p>
        </w:tc>
        <w:tc>
          <w:tcPr>
            <w:tcW w:w="5952" w:type="dxa"/>
            <w:shd w:val="clear" w:color="auto" w:fill="auto"/>
          </w:tcPr>
          <w:p w14:paraId="1FFA9160" w14:textId="269545CB" w:rsidR="008741DB" w:rsidRDefault="008741DB" w:rsidP="008741DB">
            <w:pPr>
              <w:spacing w:after="0" w:line="240" w:lineRule="auto"/>
              <w:rPr>
                <w:lang w:val="en-GB"/>
              </w:rPr>
            </w:pPr>
          </w:p>
        </w:tc>
        <w:tc>
          <w:tcPr>
            <w:tcW w:w="2159" w:type="dxa"/>
            <w:shd w:val="clear" w:color="auto" w:fill="auto"/>
          </w:tcPr>
          <w:p w14:paraId="6AA7E2F8" w14:textId="27B003FA" w:rsidR="008741DB" w:rsidRDefault="008741DB" w:rsidP="008741DB">
            <w:pPr>
              <w:spacing w:after="0" w:line="240" w:lineRule="auto"/>
              <w:rPr>
                <w:lang w:val="en-GB"/>
              </w:rPr>
            </w:pPr>
          </w:p>
        </w:tc>
      </w:tr>
    </w:tbl>
    <w:p w14:paraId="7EE4FD36" w14:textId="77777777" w:rsidR="001856FB" w:rsidRDefault="001856FB">
      <w:pPr>
        <w:pStyle w:val="Akapitzlist"/>
        <w:ind w:left="1080"/>
        <w:rPr>
          <w:b/>
          <w:lang w:val="en-GB"/>
        </w:rPr>
      </w:pPr>
    </w:p>
    <w:p w14:paraId="31D30757" w14:textId="77777777" w:rsidR="001856FB" w:rsidRDefault="00C43722">
      <w:pPr>
        <w:pStyle w:val="Akapitzlist"/>
        <w:numPr>
          <w:ilvl w:val="0"/>
          <w:numId w:val="1"/>
        </w:numPr>
        <w:rPr>
          <w:b/>
          <w:lang w:val="en-GB"/>
        </w:rPr>
      </w:pPr>
      <w:r>
        <w:rPr>
          <w:b/>
          <w:lang w:val="en-GB"/>
        </w:rPr>
        <w:t>Course Content</w:t>
      </w:r>
    </w:p>
    <w:tbl>
      <w:tblPr>
        <w:tblStyle w:val="Tabela-Siatka"/>
        <w:tblW w:w="9212" w:type="dxa"/>
        <w:tblLook w:val="04A0" w:firstRow="1" w:lastRow="0" w:firstColumn="1" w:lastColumn="0" w:noHBand="0" w:noVBand="1"/>
      </w:tblPr>
      <w:tblGrid>
        <w:gridCol w:w="9212"/>
      </w:tblGrid>
      <w:tr w:rsidR="001856FB" w:rsidRPr="00A577B7" w14:paraId="6CBCF7FC" w14:textId="77777777">
        <w:tc>
          <w:tcPr>
            <w:tcW w:w="9212" w:type="dxa"/>
            <w:shd w:val="clear" w:color="auto" w:fill="auto"/>
          </w:tcPr>
          <w:p w14:paraId="5AAF4A88" w14:textId="7DBAFA10" w:rsidR="006A6E98" w:rsidRPr="006A6E98" w:rsidRDefault="006A6E98" w:rsidP="006A6E98">
            <w:pPr>
              <w:spacing w:after="0" w:line="360" w:lineRule="auto"/>
              <w:ind w:left="360"/>
              <w:rPr>
                <w:rFonts w:ascii="Times New Roman" w:eastAsia="Times New Roman" w:hAnsi="Times New Roman" w:cs="Times New Roman"/>
                <w:bCs/>
                <w:sz w:val="20"/>
                <w:szCs w:val="20"/>
                <w:lang w:val="en-US" w:eastAsia="pl-PL"/>
              </w:rPr>
            </w:pPr>
            <w:r w:rsidRPr="006A6E98">
              <w:rPr>
                <w:rFonts w:ascii="Times New Roman" w:eastAsia="Times New Roman" w:hAnsi="Times New Roman" w:cs="Times New Roman"/>
                <w:bCs/>
                <w:sz w:val="20"/>
                <w:szCs w:val="20"/>
                <w:lang w:val="en-US" w:eastAsia="pl-PL"/>
              </w:rPr>
              <w:t>The protection of freedom of expression and freedom of the press under the European county’s Constitution</w:t>
            </w:r>
          </w:p>
          <w:p w14:paraId="4914FE0C" w14:textId="44FC8739" w:rsidR="006A6E98" w:rsidRPr="006A6E98" w:rsidRDefault="006A6E98" w:rsidP="006A6E98">
            <w:pPr>
              <w:spacing w:after="0" w:line="360" w:lineRule="auto"/>
              <w:ind w:left="360"/>
              <w:rPr>
                <w:rFonts w:ascii="Times New Roman" w:eastAsia="Times New Roman" w:hAnsi="Times New Roman" w:cs="Times New Roman"/>
                <w:bCs/>
                <w:sz w:val="20"/>
                <w:szCs w:val="20"/>
                <w:lang w:val="en-US" w:eastAsia="pl-PL"/>
              </w:rPr>
            </w:pPr>
            <w:r w:rsidRPr="006A6E98">
              <w:rPr>
                <w:rFonts w:ascii="Times New Roman" w:eastAsia="Times New Roman" w:hAnsi="Times New Roman" w:cs="Times New Roman"/>
                <w:bCs/>
                <w:sz w:val="20"/>
                <w:szCs w:val="20"/>
                <w:lang w:val="en-US" w:eastAsia="pl-PL"/>
              </w:rPr>
              <w:t>The protection of freedom of expression and freedom of the press under European Human Rights Convention and judgment of ETCHR</w:t>
            </w:r>
          </w:p>
          <w:p w14:paraId="011A3A89" w14:textId="26DC60A3" w:rsidR="006A6E98" w:rsidRPr="006A6E98" w:rsidRDefault="006A6E98" w:rsidP="006A6E98">
            <w:pPr>
              <w:spacing w:after="0" w:line="360" w:lineRule="auto"/>
              <w:ind w:left="360"/>
              <w:rPr>
                <w:rFonts w:ascii="Times New Roman" w:eastAsia="Times New Roman" w:hAnsi="Times New Roman" w:cs="Times New Roman"/>
                <w:bCs/>
                <w:sz w:val="20"/>
                <w:szCs w:val="20"/>
                <w:lang w:val="en-US" w:eastAsia="pl-PL"/>
              </w:rPr>
            </w:pPr>
            <w:r w:rsidRPr="006A6E98">
              <w:rPr>
                <w:rFonts w:ascii="Times New Roman" w:eastAsia="Times New Roman" w:hAnsi="Times New Roman" w:cs="Times New Roman"/>
                <w:bCs/>
                <w:sz w:val="20"/>
                <w:szCs w:val="20"/>
                <w:lang w:val="en-US" w:eastAsia="pl-PL"/>
              </w:rPr>
              <w:t>The protection of journalistic and journalistic sources under the European Human Rights Convention and judgment of ETCHR</w:t>
            </w:r>
          </w:p>
          <w:p w14:paraId="673A05B4" w14:textId="6F741944" w:rsidR="006A6E98" w:rsidRPr="006A6E98" w:rsidRDefault="006A6E98" w:rsidP="006A6E98">
            <w:pPr>
              <w:spacing w:after="0" w:line="360" w:lineRule="auto"/>
              <w:ind w:left="360"/>
              <w:rPr>
                <w:rFonts w:ascii="Times New Roman" w:hAnsi="Times New Roman" w:cs="Times New Roman"/>
                <w:sz w:val="20"/>
                <w:szCs w:val="20"/>
                <w:lang w:val="en-US"/>
              </w:rPr>
            </w:pPr>
            <w:r w:rsidRPr="006A6E98">
              <w:rPr>
                <w:rFonts w:ascii="Times New Roman" w:hAnsi="Times New Roman" w:cs="Times New Roman"/>
                <w:sz w:val="20"/>
                <w:szCs w:val="20"/>
                <w:lang w:val="en-US"/>
              </w:rPr>
              <w:t>Media and the Protection of Personal Rights</w:t>
            </w:r>
          </w:p>
          <w:p w14:paraId="7FE1B44F" w14:textId="53FA2D8E" w:rsidR="006A6E98" w:rsidRPr="006A6E98" w:rsidRDefault="006A6E98" w:rsidP="006A6E98">
            <w:pPr>
              <w:spacing w:after="0" w:line="360" w:lineRule="auto"/>
              <w:ind w:left="360"/>
              <w:rPr>
                <w:rFonts w:ascii="Times New Roman" w:eastAsia="Times New Roman" w:hAnsi="Times New Roman" w:cs="Times New Roman"/>
                <w:bCs/>
                <w:sz w:val="20"/>
                <w:szCs w:val="20"/>
                <w:lang w:val="en-US" w:eastAsia="pl-PL"/>
              </w:rPr>
            </w:pPr>
            <w:r w:rsidRPr="006A6E98">
              <w:rPr>
                <w:rFonts w:ascii="Times New Roman" w:eastAsia="Times New Roman" w:hAnsi="Times New Roman" w:cs="Times New Roman"/>
                <w:bCs/>
                <w:sz w:val="20"/>
                <w:szCs w:val="20"/>
                <w:lang w:val="en-US" w:eastAsia="pl-PL"/>
              </w:rPr>
              <w:t>The liability of journalists for defamation and breach of privacy</w:t>
            </w:r>
          </w:p>
          <w:p w14:paraId="7741D69D" w14:textId="3FB270FC" w:rsidR="006A6E98" w:rsidRPr="006A6E98" w:rsidRDefault="006A6E98" w:rsidP="006A6E98">
            <w:pPr>
              <w:spacing w:after="0" w:line="360" w:lineRule="auto"/>
              <w:ind w:left="360"/>
              <w:rPr>
                <w:rFonts w:ascii="Times New Roman" w:eastAsia="Times New Roman" w:hAnsi="Times New Roman" w:cs="Times New Roman"/>
                <w:bCs/>
                <w:sz w:val="20"/>
                <w:szCs w:val="20"/>
                <w:lang w:val="en-US" w:eastAsia="pl-PL"/>
              </w:rPr>
            </w:pPr>
            <w:r w:rsidRPr="006A6E98">
              <w:rPr>
                <w:rFonts w:ascii="Times New Roman" w:eastAsia="Times New Roman" w:hAnsi="Times New Roman" w:cs="Times New Roman"/>
                <w:bCs/>
                <w:sz w:val="20"/>
                <w:szCs w:val="20"/>
                <w:lang w:val="en-US" w:eastAsia="pl-PL"/>
              </w:rPr>
              <w:t>Obscenity law and Censorship</w:t>
            </w:r>
          </w:p>
          <w:p w14:paraId="33D334D4" w14:textId="77777777" w:rsidR="006A6E98" w:rsidRPr="006A6E98" w:rsidRDefault="006A6E98" w:rsidP="006A6E98">
            <w:pPr>
              <w:spacing w:after="0" w:line="360" w:lineRule="auto"/>
              <w:ind w:left="360"/>
              <w:outlineLvl w:val="1"/>
              <w:rPr>
                <w:rFonts w:ascii="Times New Roman" w:eastAsia="Times New Roman" w:hAnsi="Times New Roman" w:cs="Times New Roman"/>
                <w:bCs/>
                <w:sz w:val="20"/>
                <w:szCs w:val="20"/>
                <w:lang w:val="en-US" w:eastAsia="pl-PL"/>
              </w:rPr>
            </w:pPr>
            <w:r w:rsidRPr="006A6E98">
              <w:rPr>
                <w:rFonts w:ascii="Times New Roman" w:eastAsia="Times New Roman" w:hAnsi="Times New Roman" w:cs="Times New Roman"/>
                <w:bCs/>
                <w:sz w:val="20"/>
                <w:szCs w:val="20"/>
                <w:lang w:val="en-US" w:eastAsia="pl-PL"/>
              </w:rPr>
              <w:t>Main UE legal regulations on audio-visual media</w:t>
            </w:r>
          </w:p>
          <w:p w14:paraId="489E8327" w14:textId="77777777" w:rsidR="006A6E98" w:rsidRPr="006A6E98" w:rsidRDefault="006A6E98" w:rsidP="006A6E98">
            <w:pPr>
              <w:spacing w:after="0" w:line="360" w:lineRule="auto"/>
              <w:ind w:left="360"/>
              <w:outlineLvl w:val="1"/>
              <w:rPr>
                <w:rFonts w:ascii="Times New Roman" w:eastAsia="Times New Roman" w:hAnsi="Times New Roman" w:cs="Times New Roman"/>
                <w:bCs/>
                <w:sz w:val="20"/>
                <w:szCs w:val="20"/>
                <w:lang w:val="en-US" w:eastAsia="pl-PL"/>
              </w:rPr>
            </w:pPr>
            <w:r w:rsidRPr="006A6E98">
              <w:rPr>
                <w:rFonts w:ascii="Times New Roman" w:eastAsia="Times New Roman" w:hAnsi="Times New Roman" w:cs="Times New Roman"/>
                <w:bCs/>
                <w:sz w:val="20"/>
                <w:szCs w:val="20"/>
                <w:lang w:val="en-US" w:eastAsia="pl-PL"/>
              </w:rPr>
              <w:t>Self-regulation for journalism ethics</w:t>
            </w:r>
          </w:p>
          <w:p w14:paraId="041A5CB8" w14:textId="77777777" w:rsidR="006A6E98" w:rsidRPr="006A6E98" w:rsidRDefault="006A6E98" w:rsidP="006A6E98">
            <w:pPr>
              <w:spacing w:after="0" w:line="360" w:lineRule="auto"/>
              <w:ind w:left="360"/>
              <w:outlineLvl w:val="1"/>
              <w:rPr>
                <w:rFonts w:ascii="Times New Roman" w:hAnsi="Times New Roman" w:cs="Times New Roman"/>
                <w:bCs/>
                <w:sz w:val="20"/>
                <w:szCs w:val="20"/>
                <w:lang w:val="en-US"/>
              </w:rPr>
            </w:pPr>
            <w:r w:rsidRPr="006A6E98">
              <w:rPr>
                <w:rFonts w:ascii="Times New Roman" w:hAnsi="Times New Roman" w:cs="Times New Roman"/>
                <w:bCs/>
                <w:sz w:val="20"/>
                <w:szCs w:val="20"/>
                <w:lang w:val="en-US"/>
              </w:rPr>
              <w:t>Intellectual Property Law</w:t>
            </w:r>
          </w:p>
          <w:p w14:paraId="0263A164" w14:textId="77777777" w:rsidR="006A6E98" w:rsidRPr="006A6E98" w:rsidRDefault="006A6E98" w:rsidP="006A6E98">
            <w:pPr>
              <w:autoSpaceDE w:val="0"/>
              <w:autoSpaceDN w:val="0"/>
              <w:adjustRightInd w:val="0"/>
              <w:spacing w:after="0" w:line="360" w:lineRule="auto"/>
              <w:ind w:left="360"/>
              <w:rPr>
                <w:rFonts w:ascii="Times New Roman" w:eastAsia="LiberationSerif" w:hAnsi="Times New Roman" w:cs="Times New Roman"/>
                <w:sz w:val="20"/>
                <w:szCs w:val="20"/>
                <w:lang w:val="en-US"/>
              </w:rPr>
            </w:pPr>
            <w:r w:rsidRPr="006A6E98">
              <w:rPr>
                <w:rFonts w:ascii="Times New Roman" w:eastAsia="LiberationSerif" w:hAnsi="Times New Roman" w:cs="Times New Roman"/>
                <w:sz w:val="20"/>
                <w:szCs w:val="20"/>
                <w:lang w:val="en-US"/>
              </w:rPr>
              <w:t>Patents</w:t>
            </w:r>
          </w:p>
          <w:p w14:paraId="433322B0" w14:textId="77777777" w:rsidR="006A6E98" w:rsidRPr="006A6E98" w:rsidRDefault="006A6E98" w:rsidP="006A6E98">
            <w:pPr>
              <w:autoSpaceDE w:val="0"/>
              <w:autoSpaceDN w:val="0"/>
              <w:adjustRightInd w:val="0"/>
              <w:spacing w:after="0" w:line="360" w:lineRule="auto"/>
              <w:ind w:left="360"/>
              <w:rPr>
                <w:rFonts w:ascii="Times New Roman" w:eastAsia="LiberationSerif" w:hAnsi="Times New Roman" w:cs="Times New Roman"/>
                <w:sz w:val="20"/>
                <w:szCs w:val="20"/>
                <w:lang w:val="en-US"/>
              </w:rPr>
            </w:pPr>
            <w:r w:rsidRPr="006A6E98">
              <w:rPr>
                <w:rFonts w:ascii="Times New Roman" w:eastAsia="LiberationSerif" w:hAnsi="Times New Roman" w:cs="Times New Roman"/>
                <w:sz w:val="20"/>
                <w:szCs w:val="20"/>
                <w:lang w:val="en-US"/>
              </w:rPr>
              <w:t>Trademarks</w:t>
            </w:r>
          </w:p>
          <w:p w14:paraId="1BC69DF9" w14:textId="77777777" w:rsidR="006A6E98" w:rsidRPr="00D60DE6" w:rsidRDefault="006A6E98" w:rsidP="006A6E98">
            <w:pPr>
              <w:pStyle w:val="PreformattedText"/>
              <w:spacing w:line="360" w:lineRule="auto"/>
              <w:ind w:left="360"/>
              <w:rPr>
                <w:rFonts w:ascii="Times New Roman" w:hAnsi="Times New Roman" w:cs="Times New Roman"/>
                <w:lang w:val="en-US"/>
              </w:rPr>
            </w:pPr>
            <w:r w:rsidRPr="00D60DE6">
              <w:rPr>
                <w:rFonts w:ascii="Times New Roman" w:hAnsi="Times New Roman" w:cs="Times New Roman"/>
                <w:lang w:val="en-US"/>
              </w:rPr>
              <w:t>Subject Matter of Copyright</w:t>
            </w:r>
          </w:p>
          <w:p w14:paraId="2DA71062" w14:textId="77777777" w:rsidR="006A6E98" w:rsidRPr="006A6E98" w:rsidRDefault="006A6E98" w:rsidP="006A6E98">
            <w:pPr>
              <w:spacing w:after="0" w:line="360" w:lineRule="auto"/>
              <w:ind w:left="360"/>
              <w:rPr>
                <w:rFonts w:ascii="Times New Roman" w:hAnsi="Times New Roman" w:cs="Times New Roman"/>
                <w:sz w:val="20"/>
                <w:szCs w:val="20"/>
                <w:lang w:val="en-US"/>
              </w:rPr>
            </w:pPr>
            <w:r w:rsidRPr="006A6E98">
              <w:rPr>
                <w:rFonts w:ascii="Times New Roman" w:hAnsi="Times New Roman" w:cs="Times New Roman"/>
                <w:sz w:val="20"/>
                <w:szCs w:val="20"/>
                <w:lang w:val="en-US"/>
              </w:rPr>
              <w:t>Derivative work</w:t>
            </w:r>
          </w:p>
          <w:p w14:paraId="7D2C388B" w14:textId="77777777" w:rsidR="006A6E98" w:rsidRPr="00D60DE6" w:rsidRDefault="006A6E98" w:rsidP="006A6E98">
            <w:pPr>
              <w:pStyle w:val="HTML-wstpniesformatowany"/>
              <w:spacing w:line="360" w:lineRule="auto"/>
              <w:ind w:left="360"/>
              <w:rPr>
                <w:rFonts w:ascii="Times New Roman" w:hAnsi="Times New Roman" w:cs="Times New Roman"/>
                <w:lang w:val="en-US"/>
              </w:rPr>
            </w:pPr>
            <w:r w:rsidRPr="00D60DE6">
              <w:rPr>
                <w:rFonts w:ascii="Times New Roman" w:hAnsi="Times New Roman" w:cs="Times New Roman"/>
                <w:lang w:val="en"/>
              </w:rPr>
              <w:t>Exclusions from copyright protection</w:t>
            </w:r>
          </w:p>
          <w:p w14:paraId="24822E80" w14:textId="77777777" w:rsidR="006A6E98" w:rsidRPr="006A6E98" w:rsidRDefault="006A6E98" w:rsidP="006A6E98">
            <w:pPr>
              <w:spacing w:after="0" w:line="360" w:lineRule="auto"/>
              <w:ind w:left="360"/>
              <w:rPr>
                <w:rFonts w:ascii="Times New Roman" w:hAnsi="Times New Roman" w:cs="Times New Roman"/>
                <w:sz w:val="20"/>
                <w:szCs w:val="20"/>
                <w:lang w:val="en-US"/>
              </w:rPr>
            </w:pPr>
            <w:r w:rsidRPr="006A6E98">
              <w:rPr>
                <w:rFonts w:ascii="Times New Roman" w:hAnsi="Times New Roman" w:cs="Times New Roman"/>
                <w:sz w:val="20"/>
                <w:szCs w:val="20"/>
                <w:lang w:val="en-US"/>
              </w:rPr>
              <w:t>Author - Rightholder</w:t>
            </w:r>
          </w:p>
          <w:p w14:paraId="313E9DAC" w14:textId="77777777" w:rsidR="006A6E98" w:rsidRPr="006A6E98" w:rsidRDefault="006A6E98" w:rsidP="006A6E98">
            <w:pPr>
              <w:spacing w:after="0" w:line="360" w:lineRule="auto"/>
              <w:ind w:left="360"/>
              <w:rPr>
                <w:rFonts w:ascii="Times New Roman" w:hAnsi="Times New Roman" w:cs="Times New Roman"/>
                <w:sz w:val="20"/>
                <w:szCs w:val="20"/>
                <w:lang w:val="en-US"/>
              </w:rPr>
            </w:pPr>
            <w:r w:rsidRPr="006A6E98">
              <w:rPr>
                <w:rFonts w:ascii="Times New Roman" w:hAnsi="Times New Roman" w:cs="Times New Roman"/>
                <w:sz w:val="20"/>
                <w:szCs w:val="20"/>
                <w:lang w:val="en-US"/>
              </w:rPr>
              <w:lastRenderedPageBreak/>
              <w:t>Co-authors and joint copyright holders</w:t>
            </w:r>
          </w:p>
          <w:p w14:paraId="4A3399AA" w14:textId="77777777" w:rsidR="006A6E98" w:rsidRPr="006A6E98" w:rsidRDefault="006A6E98" w:rsidP="006A6E98">
            <w:pPr>
              <w:spacing w:after="0" w:line="360" w:lineRule="auto"/>
              <w:ind w:left="360"/>
              <w:rPr>
                <w:rFonts w:ascii="Times New Roman" w:hAnsi="Times New Roman" w:cs="Times New Roman"/>
                <w:sz w:val="20"/>
                <w:szCs w:val="20"/>
                <w:lang w:val="en-US"/>
              </w:rPr>
            </w:pPr>
            <w:r w:rsidRPr="006A6E98">
              <w:rPr>
                <w:rFonts w:ascii="Times New Roman" w:hAnsi="Times New Roman" w:cs="Times New Roman"/>
                <w:sz w:val="20"/>
                <w:szCs w:val="20"/>
                <w:lang w:val="en-US"/>
              </w:rPr>
              <w:t>Normal employee as an author</w:t>
            </w:r>
          </w:p>
          <w:p w14:paraId="389AE1DB" w14:textId="77777777" w:rsidR="006A6E98" w:rsidRPr="00D60DE6" w:rsidRDefault="006A6E98" w:rsidP="006A6E98">
            <w:pPr>
              <w:pStyle w:val="HTML-wstpniesformatowany"/>
              <w:spacing w:line="360" w:lineRule="auto"/>
              <w:ind w:left="360"/>
              <w:rPr>
                <w:rFonts w:ascii="Times New Roman" w:hAnsi="Times New Roman" w:cs="Times New Roman"/>
                <w:lang w:val="en-US"/>
              </w:rPr>
            </w:pPr>
            <w:r w:rsidRPr="00D60DE6">
              <w:rPr>
                <w:rFonts w:ascii="Times New Roman" w:hAnsi="Times New Roman" w:cs="Times New Roman"/>
                <w:lang w:val="en"/>
              </w:rPr>
              <w:t>University employee as author</w:t>
            </w:r>
          </w:p>
          <w:p w14:paraId="28D752E5" w14:textId="77777777" w:rsidR="006A6E98" w:rsidRPr="006A6E98" w:rsidRDefault="006A6E98" w:rsidP="006A6E98">
            <w:pPr>
              <w:spacing w:after="0" w:line="360" w:lineRule="auto"/>
              <w:ind w:left="360"/>
              <w:rPr>
                <w:rFonts w:ascii="Times New Roman" w:hAnsi="Times New Roman" w:cs="Times New Roman"/>
                <w:sz w:val="20"/>
                <w:szCs w:val="20"/>
                <w:lang w:val="en-US"/>
              </w:rPr>
            </w:pPr>
            <w:r w:rsidRPr="006A6E98">
              <w:rPr>
                <w:rFonts w:ascii="Times New Roman" w:hAnsi="Times New Roman" w:cs="Times New Roman"/>
                <w:sz w:val="20"/>
                <w:szCs w:val="20"/>
                <w:lang w:val="en-US"/>
              </w:rPr>
              <w:t xml:space="preserve">Student as author </w:t>
            </w:r>
          </w:p>
          <w:p w14:paraId="6793E7D7" w14:textId="77777777" w:rsidR="006A6E98" w:rsidRPr="006A6E98" w:rsidRDefault="006A6E98" w:rsidP="006A6E98">
            <w:pPr>
              <w:spacing w:after="0" w:line="360" w:lineRule="auto"/>
              <w:ind w:left="360"/>
              <w:rPr>
                <w:rFonts w:ascii="Times New Roman" w:hAnsi="Times New Roman" w:cs="Times New Roman"/>
                <w:sz w:val="20"/>
                <w:szCs w:val="20"/>
                <w:lang w:val="en-US"/>
              </w:rPr>
            </w:pPr>
            <w:r w:rsidRPr="006A6E98">
              <w:rPr>
                <w:rFonts w:ascii="Times New Roman" w:hAnsi="Times New Roman" w:cs="Times New Roman"/>
                <w:sz w:val="20"/>
                <w:szCs w:val="20"/>
                <w:lang w:val="en-US"/>
              </w:rPr>
              <w:t>Scope of Copyright</w:t>
            </w:r>
          </w:p>
          <w:p w14:paraId="30321C57" w14:textId="77777777" w:rsidR="006A6E98" w:rsidRPr="006A6E98" w:rsidRDefault="006A6E98" w:rsidP="006A6E98">
            <w:pPr>
              <w:spacing w:after="0" w:line="360" w:lineRule="auto"/>
              <w:ind w:left="360"/>
              <w:rPr>
                <w:rFonts w:ascii="Times New Roman" w:hAnsi="Times New Roman" w:cs="Times New Roman"/>
                <w:sz w:val="20"/>
                <w:szCs w:val="20"/>
                <w:lang w:val="en-US"/>
              </w:rPr>
            </w:pPr>
            <w:r w:rsidRPr="006A6E98">
              <w:rPr>
                <w:rFonts w:ascii="Times New Roman" w:hAnsi="Times New Roman" w:cs="Times New Roman"/>
                <w:sz w:val="20"/>
                <w:szCs w:val="20"/>
                <w:lang w:val="en-US"/>
              </w:rPr>
              <w:t>Moral Rights of the Author</w:t>
            </w:r>
          </w:p>
          <w:p w14:paraId="0D760B67" w14:textId="77777777" w:rsidR="006A6E98" w:rsidRPr="006A6E98" w:rsidRDefault="006A6E98" w:rsidP="006A6E98">
            <w:pPr>
              <w:spacing w:after="0" w:line="360" w:lineRule="auto"/>
              <w:ind w:left="360"/>
              <w:rPr>
                <w:rFonts w:ascii="Times New Roman" w:eastAsia="Times New Roman" w:hAnsi="Times New Roman" w:cs="Times New Roman"/>
                <w:sz w:val="20"/>
                <w:szCs w:val="20"/>
                <w:lang w:val="en-US" w:eastAsia="pl-PL"/>
              </w:rPr>
            </w:pPr>
            <w:r w:rsidRPr="006A6E98">
              <w:rPr>
                <w:rFonts w:ascii="Times New Roman" w:eastAsia="Times New Roman" w:hAnsi="Times New Roman" w:cs="Times New Roman"/>
                <w:sz w:val="20"/>
                <w:szCs w:val="20"/>
                <w:lang w:val="en-US" w:eastAsia="pl-PL"/>
              </w:rPr>
              <w:t>Author's Economic Rights</w:t>
            </w:r>
          </w:p>
          <w:p w14:paraId="04A02113" w14:textId="77777777" w:rsidR="006A6E98" w:rsidRPr="006A6E98" w:rsidRDefault="006A6E98" w:rsidP="006A6E98">
            <w:pPr>
              <w:spacing w:after="0" w:line="360" w:lineRule="auto"/>
              <w:ind w:left="360"/>
              <w:rPr>
                <w:rFonts w:ascii="Times New Roman" w:eastAsia="Times New Roman" w:hAnsi="Times New Roman" w:cs="Times New Roman"/>
                <w:sz w:val="20"/>
                <w:szCs w:val="20"/>
                <w:lang w:val="en-US" w:eastAsia="pl-PL"/>
              </w:rPr>
            </w:pPr>
            <w:r w:rsidRPr="006A6E98">
              <w:rPr>
                <w:rFonts w:ascii="Times New Roman" w:eastAsia="Times New Roman" w:hAnsi="Times New Roman" w:cs="Times New Roman"/>
                <w:sz w:val="20"/>
                <w:szCs w:val="20"/>
                <w:lang w:val="en-US" w:eastAsia="pl-PL"/>
              </w:rPr>
              <w:t>Author's Economic Rights Protection</w:t>
            </w:r>
          </w:p>
          <w:p w14:paraId="0E21814A" w14:textId="77777777" w:rsidR="006A6E98" w:rsidRPr="006A6E98" w:rsidRDefault="006A6E98" w:rsidP="006A6E98">
            <w:pPr>
              <w:spacing w:after="0" w:line="360" w:lineRule="auto"/>
              <w:ind w:left="360"/>
              <w:rPr>
                <w:rFonts w:ascii="Times New Roman" w:eastAsia="Times New Roman" w:hAnsi="Times New Roman" w:cs="Times New Roman"/>
                <w:sz w:val="20"/>
                <w:szCs w:val="20"/>
                <w:lang w:val="en-US" w:eastAsia="pl-PL"/>
              </w:rPr>
            </w:pPr>
            <w:r w:rsidRPr="006A6E98">
              <w:rPr>
                <w:rFonts w:ascii="Times New Roman" w:eastAsia="Times New Roman" w:hAnsi="Times New Roman" w:cs="Times New Roman"/>
                <w:sz w:val="20"/>
                <w:szCs w:val="20"/>
                <w:lang w:val="en-US" w:eastAsia="pl-PL"/>
              </w:rPr>
              <w:t>Duration of Author's Economic Rights</w:t>
            </w:r>
          </w:p>
          <w:p w14:paraId="3669ADE1" w14:textId="77777777" w:rsidR="006A6E98" w:rsidRPr="006A6E98" w:rsidRDefault="006A6E98" w:rsidP="006A6E98">
            <w:pPr>
              <w:spacing w:after="0" w:line="360" w:lineRule="auto"/>
              <w:ind w:left="360"/>
              <w:rPr>
                <w:rFonts w:ascii="Times New Roman" w:eastAsia="Times New Roman" w:hAnsi="Times New Roman" w:cs="Times New Roman"/>
                <w:sz w:val="20"/>
                <w:szCs w:val="20"/>
                <w:lang w:val="en-US" w:eastAsia="pl-PL"/>
              </w:rPr>
            </w:pPr>
            <w:r w:rsidRPr="006A6E98">
              <w:rPr>
                <w:rFonts w:ascii="Times New Roman" w:eastAsia="Times New Roman" w:hAnsi="Times New Roman" w:cs="Times New Roman"/>
                <w:sz w:val="20"/>
                <w:szCs w:val="20"/>
                <w:lang w:val="en-US" w:eastAsia="pl-PL"/>
              </w:rPr>
              <w:t>Transfer of Author's Economic Rights</w:t>
            </w:r>
          </w:p>
          <w:p w14:paraId="0F405AD8" w14:textId="77777777" w:rsidR="006A6E98" w:rsidRPr="006A6E98" w:rsidRDefault="006A6E98" w:rsidP="006A6E98">
            <w:pPr>
              <w:spacing w:after="0" w:line="360" w:lineRule="auto"/>
              <w:ind w:left="360"/>
              <w:rPr>
                <w:rFonts w:ascii="Times New Roman" w:eastAsia="Times New Roman" w:hAnsi="Times New Roman" w:cs="Times New Roman"/>
                <w:sz w:val="20"/>
                <w:szCs w:val="20"/>
                <w:lang w:val="en-US" w:eastAsia="pl-PL"/>
              </w:rPr>
            </w:pPr>
            <w:r w:rsidRPr="006A6E98">
              <w:rPr>
                <w:rStyle w:val="Pogrubienie"/>
                <w:rFonts w:ascii="Times New Roman" w:hAnsi="Times New Roman" w:cs="Times New Roman"/>
                <w:b w:val="0"/>
                <w:bCs w:val="0"/>
                <w:sz w:val="20"/>
                <w:szCs w:val="20"/>
                <w:lang w:val="en-US"/>
              </w:rPr>
              <w:t>The Creative Commons License</w:t>
            </w:r>
          </w:p>
          <w:p w14:paraId="32E9DC99" w14:textId="77777777" w:rsidR="006A6E98" w:rsidRPr="006A6E98" w:rsidRDefault="006A6E98" w:rsidP="006A6E98">
            <w:pPr>
              <w:spacing w:after="0" w:line="360" w:lineRule="auto"/>
              <w:ind w:left="360"/>
              <w:rPr>
                <w:rFonts w:ascii="Times New Roman" w:eastAsia="Times New Roman" w:hAnsi="Times New Roman" w:cs="Times New Roman"/>
                <w:sz w:val="20"/>
                <w:szCs w:val="20"/>
                <w:lang w:val="en-US" w:eastAsia="pl-PL"/>
              </w:rPr>
            </w:pPr>
            <w:r w:rsidRPr="006A6E98">
              <w:rPr>
                <w:rFonts w:ascii="Times New Roman" w:eastAsia="Times New Roman" w:hAnsi="Times New Roman" w:cs="Times New Roman"/>
                <w:sz w:val="20"/>
                <w:szCs w:val="20"/>
                <w:lang w:val="en-US" w:eastAsia="pl-PL"/>
              </w:rPr>
              <w:t>Permitted Use of Protected Works</w:t>
            </w:r>
          </w:p>
          <w:p w14:paraId="50C0A209" w14:textId="77777777" w:rsidR="006A6E98" w:rsidRPr="006A6E98" w:rsidRDefault="006A6E98" w:rsidP="006A6E98">
            <w:pPr>
              <w:spacing w:after="0" w:line="360" w:lineRule="auto"/>
              <w:ind w:left="360"/>
              <w:rPr>
                <w:rFonts w:ascii="Times New Roman" w:eastAsia="Times New Roman" w:hAnsi="Times New Roman" w:cs="Times New Roman"/>
                <w:sz w:val="20"/>
                <w:szCs w:val="20"/>
                <w:lang w:val="en-US" w:eastAsia="pl-PL"/>
              </w:rPr>
            </w:pPr>
            <w:r w:rsidRPr="006A6E98">
              <w:rPr>
                <w:rFonts w:ascii="Times New Roman" w:eastAsia="Times New Roman" w:hAnsi="Times New Roman" w:cs="Times New Roman"/>
                <w:sz w:val="20"/>
                <w:szCs w:val="20"/>
                <w:lang w:val="en-US" w:eastAsia="pl-PL"/>
              </w:rPr>
              <w:t>Protection of Image, Addressee of Letters and Secrecy of the Source of Information</w:t>
            </w:r>
          </w:p>
          <w:p w14:paraId="091525EA" w14:textId="77777777" w:rsidR="006A6E98" w:rsidRPr="006A6E98" w:rsidRDefault="006A6E98" w:rsidP="006A6E98">
            <w:pPr>
              <w:spacing w:after="0" w:line="360" w:lineRule="auto"/>
              <w:ind w:left="360"/>
              <w:rPr>
                <w:rFonts w:ascii="Times New Roman" w:hAnsi="Times New Roman" w:cs="Times New Roman"/>
                <w:sz w:val="20"/>
                <w:szCs w:val="20"/>
                <w:lang w:val="en-US"/>
              </w:rPr>
            </w:pPr>
            <w:r w:rsidRPr="006A6E98">
              <w:rPr>
                <w:rFonts w:ascii="Times New Roman" w:hAnsi="Times New Roman" w:cs="Times New Roman"/>
                <w:sz w:val="20"/>
                <w:szCs w:val="20"/>
                <w:lang w:val="en-US"/>
              </w:rPr>
              <w:t>Related Rights</w:t>
            </w:r>
          </w:p>
          <w:p w14:paraId="0B5C320A" w14:textId="77777777" w:rsidR="006A6E98" w:rsidRPr="006A6E98" w:rsidRDefault="006A6E98" w:rsidP="006A6E98">
            <w:pPr>
              <w:spacing w:after="0" w:line="360" w:lineRule="auto"/>
              <w:ind w:left="360"/>
              <w:rPr>
                <w:rFonts w:ascii="Times New Roman" w:eastAsia="Times New Roman" w:hAnsi="Times New Roman" w:cs="Times New Roman"/>
                <w:sz w:val="20"/>
                <w:szCs w:val="20"/>
                <w:lang w:val="en-US" w:eastAsia="pl-PL"/>
              </w:rPr>
            </w:pPr>
            <w:r w:rsidRPr="006A6E98">
              <w:rPr>
                <w:rFonts w:ascii="Times New Roman" w:eastAsia="Times New Roman" w:hAnsi="Times New Roman" w:cs="Times New Roman"/>
                <w:sz w:val="20"/>
                <w:szCs w:val="20"/>
                <w:lang w:val="en-US" w:eastAsia="pl-PL"/>
              </w:rPr>
              <w:t>Rights to Performances</w:t>
            </w:r>
          </w:p>
          <w:p w14:paraId="6AF86DAA" w14:textId="77777777" w:rsidR="006A6E98" w:rsidRPr="006A6E98" w:rsidRDefault="006A6E98" w:rsidP="006A6E98">
            <w:pPr>
              <w:spacing w:after="0" w:line="360" w:lineRule="auto"/>
              <w:ind w:left="360"/>
              <w:rPr>
                <w:rFonts w:ascii="Times New Roman" w:eastAsia="Times New Roman" w:hAnsi="Times New Roman" w:cs="Times New Roman"/>
                <w:sz w:val="20"/>
                <w:szCs w:val="20"/>
                <w:lang w:val="en-US" w:eastAsia="pl-PL"/>
              </w:rPr>
            </w:pPr>
            <w:r w:rsidRPr="006A6E98">
              <w:rPr>
                <w:rFonts w:ascii="Times New Roman" w:eastAsia="Times New Roman" w:hAnsi="Times New Roman" w:cs="Times New Roman"/>
                <w:sz w:val="20"/>
                <w:szCs w:val="20"/>
                <w:lang w:val="en-US" w:eastAsia="pl-PL"/>
              </w:rPr>
              <w:t>Rights to Phonograms and Videograms</w:t>
            </w:r>
          </w:p>
          <w:p w14:paraId="57941043" w14:textId="77777777" w:rsidR="006A6E98" w:rsidRPr="006A6E98" w:rsidRDefault="006A6E98" w:rsidP="006A6E98">
            <w:pPr>
              <w:spacing w:after="0" w:line="360" w:lineRule="auto"/>
              <w:ind w:left="360"/>
              <w:rPr>
                <w:rFonts w:ascii="Times New Roman" w:hAnsi="Times New Roman" w:cs="Times New Roman"/>
                <w:sz w:val="20"/>
                <w:szCs w:val="20"/>
                <w:lang w:val="en-US"/>
              </w:rPr>
            </w:pPr>
            <w:r w:rsidRPr="006A6E98">
              <w:rPr>
                <w:rFonts w:ascii="Times New Roman" w:hAnsi="Times New Roman" w:cs="Times New Roman"/>
                <w:sz w:val="20"/>
                <w:szCs w:val="20"/>
                <w:lang w:val="en-US"/>
              </w:rPr>
              <w:t>Broadcasting Rights</w:t>
            </w:r>
          </w:p>
          <w:p w14:paraId="6640BDC5" w14:textId="77777777" w:rsidR="006A6E98" w:rsidRPr="006A6E98" w:rsidRDefault="006A6E98" w:rsidP="006A6E98">
            <w:pPr>
              <w:spacing w:after="0" w:line="360" w:lineRule="auto"/>
              <w:ind w:left="360"/>
              <w:rPr>
                <w:rFonts w:ascii="Times New Roman" w:hAnsi="Times New Roman" w:cs="Times New Roman"/>
                <w:sz w:val="20"/>
                <w:szCs w:val="20"/>
                <w:lang w:val="en-US"/>
              </w:rPr>
            </w:pPr>
            <w:r w:rsidRPr="006A6E98">
              <w:rPr>
                <w:rFonts w:ascii="Times New Roman" w:hAnsi="Times New Roman" w:cs="Times New Roman"/>
                <w:sz w:val="20"/>
                <w:szCs w:val="20"/>
                <w:lang w:val="en-US"/>
              </w:rPr>
              <w:t>Rights to First Publications and Scientific and Critical Publications</w:t>
            </w:r>
          </w:p>
          <w:p w14:paraId="5CBD09D4" w14:textId="77777777" w:rsidR="006A6E98" w:rsidRPr="006A6E98" w:rsidRDefault="006A6E98" w:rsidP="006A6E98">
            <w:pPr>
              <w:spacing w:after="0" w:line="360" w:lineRule="auto"/>
              <w:ind w:left="360"/>
              <w:rPr>
                <w:rFonts w:ascii="Times New Roman" w:eastAsia="Times New Roman" w:hAnsi="Times New Roman" w:cs="Times New Roman"/>
                <w:sz w:val="20"/>
                <w:szCs w:val="20"/>
                <w:lang w:val="en-US" w:eastAsia="pl-PL"/>
              </w:rPr>
            </w:pPr>
            <w:r w:rsidRPr="006A6E98">
              <w:rPr>
                <w:rFonts w:ascii="Times New Roman" w:eastAsia="Times New Roman" w:hAnsi="Times New Roman" w:cs="Times New Roman"/>
                <w:sz w:val="20"/>
                <w:szCs w:val="20"/>
                <w:lang w:val="en-US" w:eastAsia="pl-PL"/>
              </w:rPr>
              <w:t>Criminal Liability</w:t>
            </w:r>
          </w:p>
          <w:p w14:paraId="07CD5EDD" w14:textId="5145CC49" w:rsidR="009D3C9E" w:rsidRPr="006A6E98" w:rsidRDefault="006A6E98" w:rsidP="006A6E98">
            <w:pPr>
              <w:autoSpaceDE w:val="0"/>
              <w:autoSpaceDN w:val="0"/>
              <w:adjustRightInd w:val="0"/>
              <w:spacing w:after="0" w:line="360" w:lineRule="auto"/>
              <w:ind w:left="360"/>
              <w:rPr>
                <w:rFonts w:ascii="Times New Roman" w:eastAsia="LiberationSerif" w:hAnsi="Times New Roman" w:cs="Times New Roman"/>
                <w:sz w:val="20"/>
                <w:szCs w:val="20"/>
                <w:lang w:val="en-US"/>
              </w:rPr>
            </w:pPr>
            <w:r w:rsidRPr="006A6E98">
              <w:rPr>
                <w:rFonts w:ascii="Times New Roman" w:eastAsia="LiberationSerif" w:hAnsi="Times New Roman" w:cs="Times New Roman"/>
                <w:sz w:val="20"/>
                <w:szCs w:val="20"/>
                <w:lang w:val="en-US"/>
              </w:rPr>
              <w:t>Copyright Infringement and the Internet</w:t>
            </w:r>
          </w:p>
        </w:tc>
      </w:tr>
    </w:tbl>
    <w:p w14:paraId="28826520" w14:textId="77777777" w:rsidR="001856FB" w:rsidRDefault="001856FB">
      <w:pPr>
        <w:rPr>
          <w:b/>
          <w:lang w:val="en-GB"/>
        </w:rPr>
      </w:pPr>
    </w:p>
    <w:p w14:paraId="2D6E49BA" w14:textId="77777777" w:rsidR="001856FB" w:rsidRDefault="00C43722">
      <w:pPr>
        <w:pStyle w:val="Akapitzlist"/>
        <w:numPr>
          <w:ilvl w:val="0"/>
          <w:numId w:val="1"/>
        </w:numPr>
        <w:rPr>
          <w:b/>
          <w:lang w:val="en-GB"/>
        </w:rPr>
      </w:pPr>
      <w:r>
        <w:rPr>
          <w:b/>
          <w:lang w:val="en-GB"/>
        </w:rPr>
        <w:t>Didactic methods used and forms of assessment of learning outcomes</w:t>
      </w:r>
    </w:p>
    <w:tbl>
      <w:tblPr>
        <w:tblStyle w:val="Tabela-Siatka"/>
        <w:tblW w:w="9212" w:type="dxa"/>
        <w:tblLook w:val="04A0" w:firstRow="1" w:lastRow="0" w:firstColumn="1" w:lastColumn="0" w:noHBand="0" w:noVBand="1"/>
      </w:tblPr>
      <w:tblGrid>
        <w:gridCol w:w="1101"/>
        <w:gridCol w:w="2693"/>
        <w:gridCol w:w="2835"/>
        <w:gridCol w:w="2583"/>
      </w:tblGrid>
      <w:tr w:rsidR="001856FB" w:rsidRPr="00A577B7" w14:paraId="1AD12C1E" w14:textId="77777777" w:rsidTr="000E7D55">
        <w:tc>
          <w:tcPr>
            <w:tcW w:w="1101" w:type="dxa"/>
            <w:shd w:val="clear" w:color="auto" w:fill="auto"/>
            <w:vAlign w:val="center"/>
          </w:tcPr>
          <w:p w14:paraId="7B0F3AE2" w14:textId="77777777" w:rsidR="001856FB" w:rsidRDefault="00C43722">
            <w:pPr>
              <w:spacing w:after="0" w:line="24" w:lineRule="atLeast"/>
              <w:ind w:firstLine="33"/>
              <w:jc w:val="center"/>
              <w:rPr>
                <w:rFonts w:ascii="Arial" w:hAnsi="Arial" w:cs="Arial"/>
                <w:sz w:val="18"/>
                <w:szCs w:val="18"/>
                <w:lang w:val="en-GB"/>
              </w:rPr>
            </w:pPr>
            <w:r>
              <w:rPr>
                <w:rFonts w:ascii="Arial" w:hAnsi="Arial" w:cs="Arial"/>
                <w:sz w:val="18"/>
                <w:szCs w:val="18"/>
                <w:lang w:val="en-GB"/>
              </w:rPr>
              <w:t>Symbol</w:t>
            </w:r>
          </w:p>
          <w:p w14:paraId="1252F9E6" w14:textId="77777777" w:rsidR="001856FB" w:rsidRDefault="001856FB">
            <w:pPr>
              <w:spacing w:after="0"/>
              <w:jc w:val="center"/>
              <w:rPr>
                <w:lang w:val="en-GB"/>
              </w:rPr>
            </w:pPr>
          </w:p>
        </w:tc>
        <w:tc>
          <w:tcPr>
            <w:tcW w:w="2693" w:type="dxa"/>
            <w:shd w:val="clear" w:color="auto" w:fill="auto"/>
            <w:vAlign w:val="center"/>
          </w:tcPr>
          <w:p w14:paraId="1449A188" w14:textId="77777777" w:rsidR="001856FB" w:rsidRDefault="00C43722">
            <w:pPr>
              <w:spacing w:after="0" w:line="240" w:lineRule="auto"/>
              <w:jc w:val="center"/>
              <w:rPr>
                <w:lang w:val="en-GB"/>
              </w:rPr>
            </w:pPr>
            <w:r>
              <w:rPr>
                <w:lang w:val="en-GB"/>
              </w:rPr>
              <w:t>Didactic methods</w:t>
            </w:r>
          </w:p>
          <w:p w14:paraId="67C6A1FD" w14:textId="77777777" w:rsidR="001856FB" w:rsidRDefault="00C43722">
            <w:pPr>
              <w:spacing w:after="0" w:line="240" w:lineRule="auto"/>
              <w:jc w:val="center"/>
              <w:rPr>
                <w:lang w:val="en-GB"/>
              </w:rPr>
            </w:pPr>
            <w:r>
              <w:rPr>
                <w:i/>
                <w:sz w:val="18"/>
                <w:szCs w:val="18"/>
                <w:lang w:val="en-GB"/>
              </w:rPr>
              <w:t>(choose from the list)</w:t>
            </w:r>
          </w:p>
        </w:tc>
        <w:tc>
          <w:tcPr>
            <w:tcW w:w="2835" w:type="dxa"/>
            <w:shd w:val="clear" w:color="auto" w:fill="auto"/>
            <w:vAlign w:val="center"/>
          </w:tcPr>
          <w:p w14:paraId="4A4160F8" w14:textId="77777777" w:rsidR="001856FB" w:rsidRDefault="00C43722">
            <w:pPr>
              <w:spacing w:after="0" w:line="240" w:lineRule="auto"/>
              <w:jc w:val="center"/>
              <w:rPr>
                <w:lang w:val="en-GB"/>
              </w:rPr>
            </w:pPr>
            <w:r>
              <w:rPr>
                <w:lang w:val="en-GB"/>
              </w:rPr>
              <w:t>Forms of assessment</w:t>
            </w:r>
          </w:p>
          <w:p w14:paraId="4931DFD0" w14:textId="77777777" w:rsidR="001856FB" w:rsidRDefault="00C43722">
            <w:pPr>
              <w:spacing w:after="0" w:line="240" w:lineRule="auto"/>
              <w:jc w:val="center"/>
              <w:rPr>
                <w:lang w:val="en-GB"/>
              </w:rPr>
            </w:pPr>
            <w:r>
              <w:rPr>
                <w:i/>
                <w:sz w:val="18"/>
                <w:szCs w:val="18"/>
                <w:lang w:val="en-GB"/>
              </w:rPr>
              <w:t>(choose from the list)</w:t>
            </w:r>
          </w:p>
        </w:tc>
        <w:tc>
          <w:tcPr>
            <w:tcW w:w="2583" w:type="dxa"/>
            <w:shd w:val="clear" w:color="auto" w:fill="auto"/>
            <w:vAlign w:val="center"/>
          </w:tcPr>
          <w:p w14:paraId="1964009D" w14:textId="77777777" w:rsidR="001856FB" w:rsidRDefault="00C43722">
            <w:pPr>
              <w:spacing w:after="0" w:line="240" w:lineRule="auto"/>
              <w:jc w:val="center"/>
              <w:rPr>
                <w:lang w:val="en-GB"/>
              </w:rPr>
            </w:pPr>
            <w:r>
              <w:rPr>
                <w:lang w:val="en-GB"/>
              </w:rPr>
              <w:t>Documentation type</w:t>
            </w:r>
          </w:p>
          <w:p w14:paraId="2C78368B" w14:textId="77777777" w:rsidR="001856FB" w:rsidRDefault="00C43722">
            <w:pPr>
              <w:spacing w:after="0" w:line="240" w:lineRule="auto"/>
              <w:jc w:val="center"/>
              <w:rPr>
                <w:lang w:val="en-GB"/>
              </w:rPr>
            </w:pPr>
            <w:r>
              <w:rPr>
                <w:i/>
                <w:sz w:val="18"/>
                <w:szCs w:val="18"/>
                <w:lang w:val="en-GB"/>
              </w:rPr>
              <w:t>(choose from the list)</w:t>
            </w:r>
          </w:p>
        </w:tc>
      </w:tr>
      <w:tr w:rsidR="001856FB" w14:paraId="51691D69" w14:textId="77777777" w:rsidTr="000E7D55">
        <w:tc>
          <w:tcPr>
            <w:tcW w:w="9212" w:type="dxa"/>
            <w:gridSpan w:val="4"/>
            <w:shd w:val="clear" w:color="auto" w:fill="auto"/>
            <w:vAlign w:val="center"/>
          </w:tcPr>
          <w:p w14:paraId="65964886" w14:textId="77777777" w:rsidR="001856FB" w:rsidRDefault="00C43722">
            <w:pPr>
              <w:spacing w:after="0" w:line="240" w:lineRule="auto"/>
              <w:jc w:val="center"/>
              <w:rPr>
                <w:lang w:val="en-GB"/>
              </w:rPr>
            </w:pPr>
            <w:r>
              <w:rPr>
                <w:lang w:val="en-GB"/>
              </w:rPr>
              <w:t>KNOWLEDGE</w:t>
            </w:r>
          </w:p>
        </w:tc>
      </w:tr>
      <w:tr w:rsidR="001856FB" w:rsidRPr="00BA23FE" w14:paraId="00558588" w14:textId="77777777" w:rsidTr="000E7D55">
        <w:tc>
          <w:tcPr>
            <w:tcW w:w="1101" w:type="dxa"/>
            <w:shd w:val="clear" w:color="auto" w:fill="auto"/>
          </w:tcPr>
          <w:p w14:paraId="489A3217" w14:textId="77777777" w:rsidR="001856FB" w:rsidRDefault="00C43722">
            <w:pPr>
              <w:spacing w:after="0" w:line="240" w:lineRule="auto"/>
              <w:rPr>
                <w:lang w:val="en-GB"/>
              </w:rPr>
            </w:pPr>
            <w:r>
              <w:rPr>
                <w:lang w:val="en-GB"/>
              </w:rPr>
              <w:t>W_01</w:t>
            </w:r>
          </w:p>
        </w:tc>
        <w:tc>
          <w:tcPr>
            <w:tcW w:w="2693" w:type="dxa"/>
            <w:shd w:val="clear" w:color="auto" w:fill="auto"/>
          </w:tcPr>
          <w:p w14:paraId="3A1E0ED6" w14:textId="38900B1F" w:rsidR="00BA23FE" w:rsidRPr="009E4586" w:rsidRDefault="00BA23FE" w:rsidP="00BA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pl-PL"/>
              </w:rPr>
            </w:pPr>
            <w:r w:rsidRPr="009E4586">
              <w:rPr>
                <w:rFonts w:ascii="Times New Roman" w:hAnsi="Times New Roman" w:cs="Times New Roman"/>
                <w:sz w:val="24"/>
                <w:szCs w:val="24"/>
                <w:lang w:val="en-GB"/>
              </w:rPr>
              <w:t>traditional lecture,</w:t>
            </w:r>
            <w:r w:rsidRPr="009E4586">
              <w:rPr>
                <w:rFonts w:ascii="Times New Roman" w:eastAsia="Times New Roman" w:hAnsi="Times New Roman" w:cs="Times New Roman"/>
                <w:sz w:val="24"/>
                <w:szCs w:val="24"/>
                <w:lang w:val="en" w:eastAsia="pl-PL"/>
              </w:rPr>
              <w:t xml:space="preserve"> discussion, </w:t>
            </w:r>
            <w:r w:rsidRPr="009E4586">
              <w:rPr>
                <w:rFonts w:ascii="Times New Roman" w:hAnsi="Times New Roman" w:cs="Times New Roman"/>
                <w:sz w:val="24"/>
                <w:szCs w:val="24"/>
                <w:lang w:val="en-GB"/>
              </w:rPr>
              <w:t>case study</w:t>
            </w:r>
            <w:r w:rsidRPr="009E4586">
              <w:rPr>
                <w:rFonts w:ascii="Times New Roman" w:eastAsia="Times New Roman" w:hAnsi="Times New Roman" w:cs="Times New Roman"/>
                <w:sz w:val="24"/>
                <w:szCs w:val="24"/>
                <w:lang w:val="en" w:eastAsia="pl-PL"/>
              </w:rPr>
              <w:t xml:space="preserve"> </w:t>
            </w:r>
          </w:p>
          <w:p w14:paraId="5E807A3D" w14:textId="129A2724" w:rsidR="001856FB" w:rsidRPr="009E4586" w:rsidRDefault="001856FB">
            <w:pPr>
              <w:spacing w:after="0" w:line="240" w:lineRule="auto"/>
              <w:rPr>
                <w:rFonts w:ascii="Times New Roman" w:hAnsi="Times New Roman" w:cs="Times New Roman"/>
                <w:sz w:val="24"/>
                <w:szCs w:val="24"/>
                <w:lang w:val="en-US"/>
              </w:rPr>
            </w:pPr>
          </w:p>
        </w:tc>
        <w:tc>
          <w:tcPr>
            <w:tcW w:w="2835" w:type="dxa"/>
            <w:shd w:val="clear" w:color="auto" w:fill="auto"/>
          </w:tcPr>
          <w:p w14:paraId="01DE66DB" w14:textId="32D29D7D" w:rsidR="001856FB" w:rsidRPr="009E4586" w:rsidRDefault="00BA23FE">
            <w:pPr>
              <w:spacing w:after="0" w:line="240" w:lineRule="auto"/>
              <w:rPr>
                <w:rFonts w:ascii="Times New Roman" w:hAnsi="Times New Roman" w:cs="Times New Roman"/>
                <w:sz w:val="24"/>
                <w:szCs w:val="24"/>
                <w:lang w:val="en-GB"/>
              </w:rPr>
            </w:pPr>
            <w:r w:rsidRPr="009E4586">
              <w:rPr>
                <w:rFonts w:ascii="Times New Roman" w:hAnsi="Times New Roman" w:cs="Times New Roman"/>
                <w:sz w:val="24"/>
                <w:szCs w:val="24"/>
                <w:lang w:val="en-GB"/>
              </w:rPr>
              <w:t>test, essay</w:t>
            </w:r>
          </w:p>
        </w:tc>
        <w:tc>
          <w:tcPr>
            <w:tcW w:w="2583" w:type="dxa"/>
            <w:shd w:val="clear" w:color="auto" w:fill="auto"/>
          </w:tcPr>
          <w:p w14:paraId="4C1C9A3A" w14:textId="5916F6D7" w:rsidR="001856FB" w:rsidRPr="009E4586" w:rsidRDefault="00BA23FE" w:rsidP="00BA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9E4586">
              <w:rPr>
                <w:rFonts w:ascii="Times New Roman" w:eastAsia="Times New Roman" w:hAnsi="Times New Roman" w:cs="Times New Roman"/>
                <w:sz w:val="24"/>
                <w:szCs w:val="24"/>
                <w:lang w:eastAsia="pl-PL"/>
              </w:rPr>
              <w:t>assessment sheet</w:t>
            </w:r>
          </w:p>
        </w:tc>
      </w:tr>
      <w:tr w:rsidR="00176ED7" w14:paraId="1F81F523" w14:textId="77777777" w:rsidTr="000E7D55">
        <w:tc>
          <w:tcPr>
            <w:tcW w:w="1101" w:type="dxa"/>
            <w:shd w:val="clear" w:color="auto" w:fill="auto"/>
          </w:tcPr>
          <w:p w14:paraId="6BF07072" w14:textId="085E5C88" w:rsidR="00176ED7" w:rsidRDefault="00176ED7" w:rsidP="00176ED7">
            <w:pPr>
              <w:spacing w:after="0" w:line="240" w:lineRule="auto"/>
              <w:rPr>
                <w:lang w:val="en-GB"/>
              </w:rPr>
            </w:pPr>
          </w:p>
        </w:tc>
        <w:tc>
          <w:tcPr>
            <w:tcW w:w="2693" w:type="dxa"/>
            <w:shd w:val="clear" w:color="auto" w:fill="auto"/>
          </w:tcPr>
          <w:p w14:paraId="0216AE8B" w14:textId="4D3DFB49" w:rsidR="00176ED7" w:rsidRPr="009E4586" w:rsidRDefault="00176ED7" w:rsidP="00176ED7">
            <w:pPr>
              <w:spacing w:after="0" w:line="240" w:lineRule="auto"/>
              <w:rPr>
                <w:rFonts w:ascii="Times New Roman" w:hAnsi="Times New Roman" w:cs="Times New Roman"/>
                <w:sz w:val="24"/>
                <w:szCs w:val="24"/>
                <w:lang w:val="en-GB"/>
              </w:rPr>
            </w:pPr>
          </w:p>
        </w:tc>
        <w:tc>
          <w:tcPr>
            <w:tcW w:w="2835" w:type="dxa"/>
            <w:shd w:val="clear" w:color="auto" w:fill="auto"/>
          </w:tcPr>
          <w:p w14:paraId="3B32C65D" w14:textId="1D65BA77" w:rsidR="00176ED7" w:rsidRPr="009E4586" w:rsidRDefault="00176ED7" w:rsidP="00176ED7">
            <w:pPr>
              <w:spacing w:after="0" w:line="240" w:lineRule="auto"/>
              <w:rPr>
                <w:rFonts w:ascii="Times New Roman" w:hAnsi="Times New Roman" w:cs="Times New Roman"/>
                <w:sz w:val="24"/>
                <w:szCs w:val="24"/>
                <w:lang w:val="en-GB"/>
              </w:rPr>
            </w:pPr>
          </w:p>
        </w:tc>
        <w:tc>
          <w:tcPr>
            <w:tcW w:w="2583" w:type="dxa"/>
            <w:shd w:val="clear" w:color="auto" w:fill="auto"/>
          </w:tcPr>
          <w:p w14:paraId="25F0BCA6" w14:textId="33F7CB92" w:rsidR="00176ED7" w:rsidRPr="009E4586" w:rsidRDefault="00176ED7" w:rsidP="00176ED7">
            <w:pPr>
              <w:spacing w:after="0" w:line="240" w:lineRule="auto"/>
              <w:rPr>
                <w:rFonts w:ascii="Times New Roman" w:hAnsi="Times New Roman" w:cs="Times New Roman"/>
                <w:sz w:val="24"/>
                <w:szCs w:val="24"/>
                <w:lang w:val="en-GB"/>
              </w:rPr>
            </w:pPr>
          </w:p>
        </w:tc>
      </w:tr>
      <w:tr w:rsidR="00176ED7" w14:paraId="0019C3E7" w14:textId="77777777" w:rsidTr="000E7D55">
        <w:tc>
          <w:tcPr>
            <w:tcW w:w="9212" w:type="dxa"/>
            <w:gridSpan w:val="4"/>
            <w:shd w:val="clear" w:color="auto" w:fill="auto"/>
            <w:vAlign w:val="center"/>
          </w:tcPr>
          <w:p w14:paraId="6E564ECB" w14:textId="77777777" w:rsidR="00176ED7" w:rsidRPr="009E4586" w:rsidRDefault="00176ED7" w:rsidP="00176ED7">
            <w:pPr>
              <w:spacing w:after="0" w:line="240" w:lineRule="auto"/>
              <w:jc w:val="center"/>
              <w:rPr>
                <w:rFonts w:ascii="Times New Roman" w:hAnsi="Times New Roman" w:cs="Times New Roman"/>
                <w:sz w:val="24"/>
                <w:szCs w:val="24"/>
                <w:lang w:val="en-GB"/>
              </w:rPr>
            </w:pPr>
            <w:r w:rsidRPr="009E4586">
              <w:rPr>
                <w:rFonts w:ascii="Times New Roman" w:hAnsi="Times New Roman" w:cs="Times New Roman"/>
                <w:sz w:val="24"/>
                <w:szCs w:val="24"/>
                <w:lang w:val="en-GB"/>
              </w:rPr>
              <w:t xml:space="preserve">SKILLS </w:t>
            </w:r>
          </w:p>
        </w:tc>
      </w:tr>
      <w:tr w:rsidR="00176ED7" w14:paraId="096CB5F1" w14:textId="77777777" w:rsidTr="000E7D55">
        <w:tc>
          <w:tcPr>
            <w:tcW w:w="1101" w:type="dxa"/>
            <w:shd w:val="clear" w:color="auto" w:fill="auto"/>
          </w:tcPr>
          <w:p w14:paraId="777D15A9" w14:textId="77777777" w:rsidR="00176ED7" w:rsidRDefault="00176ED7" w:rsidP="00176ED7">
            <w:pPr>
              <w:spacing w:after="0" w:line="240" w:lineRule="auto"/>
              <w:rPr>
                <w:lang w:val="en-GB"/>
              </w:rPr>
            </w:pPr>
            <w:r>
              <w:rPr>
                <w:lang w:val="en-GB"/>
              </w:rPr>
              <w:t>U_01</w:t>
            </w:r>
          </w:p>
        </w:tc>
        <w:tc>
          <w:tcPr>
            <w:tcW w:w="2693" w:type="dxa"/>
            <w:shd w:val="clear" w:color="auto" w:fill="auto"/>
          </w:tcPr>
          <w:p w14:paraId="2710720C" w14:textId="5B9175BA" w:rsidR="00BA23FE" w:rsidRPr="009E4586" w:rsidRDefault="00BA23FE" w:rsidP="00BA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pl-PL"/>
              </w:rPr>
            </w:pPr>
            <w:r w:rsidRPr="009E4586">
              <w:rPr>
                <w:rFonts w:ascii="Times New Roman" w:hAnsi="Times New Roman" w:cs="Times New Roman"/>
                <w:sz w:val="24"/>
                <w:szCs w:val="24"/>
                <w:lang w:val="en-GB"/>
              </w:rPr>
              <w:t>traditional lecture,</w:t>
            </w:r>
            <w:r w:rsidRPr="009E4586">
              <w:rPr>
                <w:rFonts w:ascii="Times New Roman" w:eastAsia="Times New Roman" w:hAnsi="Times New Roman" w:cs="Times New Roman"/>
                <w:sz w:val="24"/>
                <w:szCs w:val="24"/>
                <w:lang w:val="en" w:eastAsia="pl-PL"/>
              </w:rPr>
              <w:t xml:space="preserve"> discussion </w:t>
            </w:r>
          </w:p>
          <w:p w14:paraId="14B4DCB3" w14:textId="5DDE0EF0" w:rsidR="00176ED7" w:rsidRPr="009E4586" w:rsidRDefault="00176ED7" w:rsidP="00176ED7">
            <w:pPr>
              <w:spacing w:after="0" w:line="240" w:lineRule="auto"/>
              <w:rPr>
                <w:rFonts w:ascii="Times New Roman" w:hAnsi="Times New Roman" w:cs="Times New Roman"/>
                <w:sz w:val="24"/>
                <w:szCs w:val="24"/>
                <w:lang w:val="en-GB"/>
              </w:rPr>
            </w:pPr>
          </w:p>
        </w:tc>
        <w:tc>
          <w:tcPr>
            <w:tcW w:w="2835" w:type="dxa"/>
            <w:shd w:val="clear" w:color="auto" w:fill="auto"/>
          </w:tcPr>
          <w:p w14:paraId="79837A4B" w14:textId="2CC8DC60" w:rsidR="00176ED7" w:rsidRPr="009E4586" w:rsidRDefault="00BA23FE" w:rsidP="00176ED7">
            <w:pPr>
              <w:spacing w:after="0" w:line="240" w:lineRule="auto"/>
              <w:rPr>
                <w:rFonts w:ascii="Times New Roman" w:hAnsi="Times New Roman" w:cs="Times New Roman"/>
                <w:sz w:val="24"/>
                <w:szCs w:val="24"/>
                <w:lang w:val="en-GB"/>
              </w:rPr>
            </w:pPr>
            <w:r w:rsidRPr="009E4586">
              <w:rPr>
                <w:rFonts w:ascii="Times New Roman" w:hAnsi="Times New Roman" w:cs="Times New Roman"/>
                <w:sz w:val="24"/>
                <w:szCs w:val="24"/>
                <w:lang w:val="en-GB"/>
              </w:rPr>
              <w:t>test, essay</w:t>
            </w:r>
          </w:p>
        </w:tc>
        <w:tc>
          <w:tcPr>
            <w:tcW w:w="2583" w:type="dxa"/>
            <w:shd w:val="clear" w:color="auto" w:fill="auto"/>
          </w:tcPr>
          <w:p w14:paraId="43F78316" w14:textId="04C1CB9C" w:rsidR="00176ED7" w:rsidRPr="009E4586" w:rsidRDefault="00BA23FE" w:rsidP="00176ED7">
            <w:pPr>
              <w:spacing w:after="0" w:line="240" w:lineRule="auto"/>
              <w:rPr>
                <w:rFonts w:ascii="Times New Roman" w:hAnsi="Times New Roman" w:cs="Times New Roman"/>
                <w:sz w:val="24"/>
                <w:szCs w:val="24"/>
                <w:lang w:val="en-GB"/>
              </w:rPr>
            </w:pPr>
            <w:r w:rsidRPr="009E4586">
              <w:rPr>
                <w:rFonts w:ascii="Times New Roman" w:hAnsi="Times New Roman" w:cs="Times New Roman"/>
                <w:sz w:val="24"/>
                <w:szCs w:val="24"/>
                <w:lang w:val="en-GB"/>
              </w:rPr>
              <w:t>assessment sheet</w:t>
            </w:r>
          </w:p>
        </w:tc>
      </w:tr>
      <w:tr w:rsidR="00176ED7" w14:paraId="5AB926CD" w14:textId="77777777" w:rsidTr="000E7D55">
        <w:tc>
          <w:tcPr>
            <w:tcW w:w="1101" w:type="dxa"/>
            <w:shd w:val="clear" w:color="auto" w:fill="auto"/>
          </w:tcPr>
          <w:p w14:paraId="2A8C94F3" w14:textId="77777777" w:rsidR="00176ED7" w:rsidRDefault="00176ED7" w:rsidP="00176ED7">
            <w:pPr>
              <w:spacing w:after="0" w:line="240" w:lineRule="auto"/>
              <w:rPr>
                <w:lang w:val="en-GB"/>
              </w:rPr>
            </w:pPr>
            <w:r>
              <w:rPr>
                <w:lang w:val="en-GB"/>
              </w:rPr>
              <w:t>U_02</w:t>
            </w:r>
          </w:p>
        </w:tc>
        <w:tc>
          <w:tcPr>
            <w:tcW w:w="2693" w:type="dxa"/>
            <w:shd w:val="clear" w:color="auto" w:fill="auto"/>
          </w:tcPr>
          <w:p w14:paraId="6E3B032B" w14:textId="2AEFEAD9" w:rsidR="00176ED7" w:rsidRPr="009E4586" w:rsidRDefault="00176ED7" w:rsidP="00176ED7">
            <w:pPr>
              <w:spacing w:after="0" w:line="240" w:lineRule="auto"/>
              <w:rPr>
                <w:rFonts w:ascii="Times New Roman" w:hAnsi="Times New Roman" w:cs="Times New Roman"/>
                <w:sz w:val="24"/>
                <w:szCs w:val="24"/>
                <w:lang w:val="en-GB"/>
              </w:rPr>
            </w:pPr>
          </w:p>
        </w:tc>
        <w:tc>
          <w:tcPr>
            <w:tcW w:w="2835" w:type="dxa"/>
            <w:shd w:val="clear" w:color="auto" w:fill="auto"/>
          </w:tcPr>
          <w:p w14:paraId="68F5811B" w14:textId="724187B1" w:rsidR="00176ED7" w:rsidRPr="009E4586" w:rsidRDefault="00176ED7" w:rsidP="00176ED7">
            <w:pPr>
              <w:spacing w:after="0" w:line="240" w:lineRule="auto"/>
              <w:rPr>
                <w:rFonts w:ascii="Times New Roman" w:hAnsi="Times New Roman" w:cs="Times New Roman"/>
                <w:sz w:val="24"/>
                <w:szCs w:val="24"/>
                <w:lang w:val="en-GB"/>
              </w:rPr>
            </w:pPr>
          </w:p>
        </w:tc>
        <w:tc>
          <w:tcPr>
            <w:tcW w:w="2583" w:type="dxa"/>
            <w:shd w:val="clear" w:color="auto" w:fill="auto"/>
          </w:tcPr>
          <w:p w14:paraId="2D66C5A5" w14:textId="2608CEAA" w:rsidR="00176ED7" w:rsidRPr="009E4586" w:rsidRDefault="00176ED7" w:rsidP="00176ED7">
            <w:pPr>
              <w:spacing w:after="0" w:line="240" w:lineRule="auto"/>
              <w:rPr>
                <w:rFonts w:ascii="Times New Roman" w:hAnsi="Times New Roman" w:cs="Times New Roman"/>
                <w:sz w:val="24"/>
                <w:szCs w:val="24"/>
                <w:lang w:val="en-GB"/>
              </w:rPr>
            </w:pPr>
          </w:p>
        </w:tc>
      </w:tr>
      <w:tr w:rsidR="00176ED7" w14:paraId="442126BC" w14:textId="77777777" w:rsidTr="000E7D55">
        <w:tc>
          <w:tcPr>
            <w:tcW w:w="9212" w:type="dxa"/>
            <w:gridSpan w:val="4"/>
            <w:shd w:val="clear" w:color="auto" w:fill="auto"/>
            <w:vAlign w:val="center"/>
          </w:tcPr>
          <w:p w14:paraId="6CE263F2" w14:textId="77777777" w:rsidR="00176ED7" w:rsidRPr="009E4586" w:rsidRDefault="00176ED7" w:rsidP="00176ED7">
            <w:pPr>
              <w:spacing w:after="0" w:line="240" w:lineRule="auto"/>
              <w:jc w:val="center"/>
              <w:rPr>
                <w:rFonts w:ascii="Times New Roman" w:hAnsi="Times New Roman" w:cs="Times New Roman"/>
                <w:sz w:val="24"/>
                <w:szCs w:val="24"/>
                <w:lang w:val="en-GB"/>
              </w:rPr>
            </w:pPr>
            <w:r w:rsidRPr="009E4586">
              <w:rPr>
                <w:rFonts w:ascii="Times New Roman" w:hAnsi="Times New Roman" w:cs="Times New Roman"/>
                <w:sz w:val="24"/>
                <w:szCs w:val="24"/>
                <w:lang w:val="en-GB"/>
              </w:rPr>
              <w:t>SOCIAL COMPETENCIES</w:t>
            </w:r>
          </w:p>
        </w:tc>
      </w:tr>
      <w:tr w:rsidR="00176ED7" w14:paraId="3DE77898" w14:textId="77777777" w:rsidTr="000E7D55">
        <w:tc>
          <w:tcPr>
            <w:tcW w:w="1101" w:type="dxa"/>
            <w:shd w:val="clear" w:color="auto" w:fill="auto"/>
          </w:tcPr>
          <w:p w14:paraId="46D7E2D2" w14:textId="77777777" w:rsidR="00176ED7" w:rsidRDefault="00176ED7" w:rsidP="00176ED7">
            <w:pPr>
              <w:spacing w:after="0" w:line="240" w:lineRule="auto"/>
              <w:rPr>
                <w:lang w:val="en-GB"/>
              </w:rPr>
            </w:pPr>
            <w:r>
              <w:rPr>
                <w:lang w:val="en-GB"/>
              </w:rPr>
              <w:t>K_01</w:t>
            </w:r>
          </w:p>
        </w:tc>
        <w:tc>
          <w:tcPr>
            <w:tcW w:w="2693" w:type="dxa"/>
            <w:shd w:val="clear" w:color="auto" w:fill="auto"/>
          </w:tcPr>
          <w:p w14:paraId="63257B09" w14:textId="73BE778B" w:rsidR="00176ED7" w:rsidRPr="009E4586" w:rsidRDefault="00BA23FE" w:rsidP="00BA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pl-PL"/>
              </w:rPr>
            </w:pPr>
            <w:r w:rsidRPr="009E4586">
              <w:rPr>
                <w:rFonts w:ascii="Times New Roman" w:hAnsi="Times New Roman" w:cs="Times New Roman"/>
                <w:sz w:val="24"/>
                <w:szCs w:val="24"/>
                <w:lang w:val="en-GB"/>
              </w:rPr>
              <w:t>traditional lecture,</w:t>
            </w:r>
            <w:r w:rsidRPr="009E4586">
              <w:rPr>
                <w:rFonts w:ascii="Times New Roman" w:eastAsia="Times New Roman" w:hAnsi="Times New Roman" w:cs="Times New Roman"/>
                <w:sz w:val="24"/>
                <w:szCs w:val="24"/>
                <w:lang w:val="en" w:eastAsia="pl-PL"/>
              </w:rPr>
              <w:t xml:space="preserve"> discussion </w:t>
            </w:r>
          </w:p>
        </w:tc>
        <w:tc>
          <w:tcPr>
            <w:tcW w:w="2835" w:type="dxa"/>
            <w:shd w:val="clear" w:color="auto" w:fill="auto"/>
          </w:tcPr>
          <w:p w14:paraId="2FEE05ED" w14:textId="1241BDC4" w:rsidR="00176ED7" w:rsidRPr="009E4586" w:rsidRDefault="00BA23FE" w:rsidP="00176ED7">
            <w:pPr>
              <w:spacing w:after="0" w:line="240" w:lineRule="auto"/>
              <w:rPr>
                <w:rFonts w:ascii="Times New Roman" w:hAnsi="Times New Roman" w:cs="Times New Roman"/>
                <w:sz w:val="24"/>
                <w:szCs w:val="24"/>
                <w:lang w:val="en-GB"/>
              </w:rPr>
            </w:pPr>
            <w:r w:rsidRPr="009E4586">
              <w:rPr>
                <w:rFonts w:ascii="Times New Roman" w:hAnsi="Times New Roman" w:cs="Times New Roman"/>
                <w:sz w:val="24"/>
                <w:szCs w:val="24"/>
                <w:lang w:val="en-GB"/>
              </w:rPr>
              <w:t>test, essay</w:t>
            </w:r>
          </w:p>
        </w:tc>
        <w:tc>
          <w:tcPr>
            <w:tcW w:w="2583" w:type="dxa"/>
            <w:shd w:val="clear" w:color="auto" w:fill="auto"/>
          </w:tcPr>
          <w:p w14:paraId="59662006" w14:textId="17962AE2" w:rsidR="00176ED7" w:rsidRPr="009E4586" w:rsidRDefault="00BA23FE" w:rsidP="00176ED7">
            <w:pPr>
              <w:spacing w:after="0" w:line="240" w:lineRule="auto"/>
              <w:rPr>
                <w:rFonts w:ascii="Times New Roman" w:hAnsi="Times New Roman" w:cs="Times New Roman"/>
                <w:sz w:val="24"/>
                <w:szCs w:val="24"/>
                <w:lang w:val="en-GB"/>
              </w:rPr>
            </w:pPr>
            <w:r w:rsidRPr="009E4586">
              <w:rPr>
                <w:rFonts w:ascii="Times New Roman" w:hAnsi="Times New Roman" w:cs="Times New Roman"/>
                <w:sz w:val="24"/>
                <w:szCs w:val="24"/>
                <w:lang w:val="en-GB"/>
              </w:rPr>
              <w:t>assessment sheet</w:t>
            </w:r>
          </w:p>
        </w:tc>
      </w:tr>
      <w:tr w:rsidR="00176ED7" w14:paraId="50C5A8D6" w14:textId="77777777" w:rsidTr="000E7D55">
        <w:tc>
          <w:tcPr>
            <w:tcW w:w="1101" w:type="dxa"/>
            <w:shd w:val="clear" w:color="auto" w:fill="auto"/>
          </w:tcPr>
          <w:p w14:paraId="740A4711" w14:textId="3AF0BF2C" w:rsidR="00176ED7" w:rsidRDefault="00176ED7" w:rsidP="00176ED7">
            <w:pPr>
              <w:spacing w:after="0" w:line="240" w:lineRule="auto"/>
              <w:rPr>
                <w:lang w:val="en-GB"/>
              </w:rPr>
            </w:pPr>
          </w:p>
        </w:tc>
        <w:tc>
          <w:tcPr>
            <w:tcW w:w="2693" w:type="dxa"/>
            <w:shd w:val="clear" w:color="auto" w:fill="auto"/>
          </w:tcPr>
          <w:p w14:paraId="49554DF0" w14:textId="230134CC" w:rsidR="00176ED7" w:rsidRDefault="00176ED7" w:rsidP="00176ED7">
            <w:pPr>
              <w:spacing w:after="0" w:line="240" w:lineRule="auto"/>
              <w:rPr>
                <w:lang w:val="en-GB"/>
              </w:rPr>
            </w:pPr>
          </w:p>
        </w:tc>
        <w:tc>
          <w:tcPr>
            <w:tcW w:w="2835" w:type="dxa"/>
            <w:shd w:val="clear" w:color="auto" w:fill="auto"/>
          </w:tcPr>
          <w:p w14:paraId="689BC647" w14:textId="22CED272" w:rsidR="00176ED7" w:rsidRDefault="00176ED7" w:rsidP="00176ED7">
            <w:pPr>
              <w:spacing w:after="0" w:line="240" w:lineRule="auto"/>
              <w:rPr>
                <w:lang w:val="en-GB"/>
              </w:rPr>
            </w:pPr>
          </w:p>
        </w:tc>
        <w:tc>
          <w:tcPr>
            <w:tcW w:w="2583" w:type="dxa"/>
            <w:shd w:val="clear" w:color="auto" w:fill="auto"/>
          </w:tcPr>
          <w:p w14:paraId="3B1286AF" w14:textId="17EBFAA9" w:rsidR="00176ED7" w:rsidRDefault="00176ED7" w:rsidP="00176ED7">
            <w:pPr>
              <w:spacing w:after="0" w:line="240" w:lineRule="auto"/>
              <w:rPr>
                <w:lang w:val="en-GB"/>
              </w:rPr>
            </w:pPr>
          </w:p>
        </w:tc>
      </w:tr>
    </w:tbl>
    <w:p w14:paraId="7DC4D915" w14:textId="246347C3" w:rsidR="001856FB" w:rsidRDefault="001856FB">
      <w:pPr>
        <w:spacing w:after="0"/>
        <w:rPr>
          <w:lang w:val="en-GB"/>
        </w:rPr>
      </w:pPr>
    </w:p>
    <w:p w14:paraId="0FC4D55D" w14:textId="04523E40" w:rsidR="009D3C9E" w:rsidRDefault="009D3C9E">
      <w:pPr>
        <w:spacing w:after="0"/>
        <w:rPr>
          <w:lang w:val="en-GB"/>
        </w:rPr>
      </w:pPr>
      <w:r>
        <w:rPr>
          <w:lang w:val="en-GB"/>
        </w:rPr>
        <w:t xml:space="preserve">e.g.: methods: Conversation lecture, traditional lecture, discussion, case study; forms: test, essay, presentation, writing assignment; doc: assessment sheet, </w:t>
      </w:r>
    </w:p>
    <w:p w14:paraId="03C8F225" w14:textId="77777777" w:rsidR="001856FB" w:rsidRDefault="001856FB">
      <w:pPr>
        <w:pStyle w:val="Akapitzlist"/>
        <w:ind w:left="1080"/>
        <w:rPr>
          <w:b/>
          <w:lang w:val="en-GB"/>
        </w:rPr>
      </w:pPr>
    </w:p>
    <w:p w14:paraId="0DD2A64D" w14:textId="77777777" w:rsidR="00D41A8E" w:rsidRDefault="00C43722">
      <w:pPr>
        <w:pStyle w:val="Akapitzlist"/>
        <w:numPr>
          <w:ilvl w:val="0"/>
          <w:numId w:val="1"/>
        </w:numPr>
        <w:rPr>
          <w:b/>
          <w:lang w:val="en-GB"/>
        </w:rPr>
      </w:pPr>
      <w:r>
        <w:rPr>
          <w:b/>
          <w:lang w:val="en-GB"/>
        </w:rPr>
        <w:t>Grading criteria, weighting factors</w:t>
      </w:r>
    </w:p>
    <w:p w14:paraId="01EF4382" w14:textId="31478FC3" w:rsidR="00BA23FE" w:rsidRPr="00BA23FE" w:rsidRDefault="00BA23FE" w:rsidP="00BA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 w:eastAsia="pl-PL"/>
        </w:rPr>
      </w:pPr>
      <w:r>
        <w:rPr>
          <w:rFonts w:ascii="Times New Roman" w:eastAsia="Times New Roman" w:hAnsi="Times New Roman" w:cs="Times New Roman"/>
          <w:lang w:val="en" w:eastAsia="pl-PL"/>
        </w:rPr>
        <w:lastRenderedPageBreak/>
        <w:t>For a satisfactory grade:</w:t>
      </w:r>
      <w:r w:rsidRPr="00BA23FE">
        <w:rPr>
          <w:rFonts w:ascii="Times New Roman" w:eastAsia="Times New Roman" w:hAnsi="Times New Roman" w:cs="Times New Roman"/>
          <w:lang w:val="en" w:eastAsia="pl-PL"/>
        </w:rPr>
        <w:t xml:space="preserve"> student is able to indicate and characterize the content of the legal regulatio</w:t>
      </w:r>
      <w:r>
        <w:rPr>
          <w:rFonts w:ascii="Times New Roman" w:eastAsia="Times New Roman" w:hAnsi="Times New Roman" w:cs="Times New Roman"/>
          <w:lang w:val="en" w:eastAsia="pl-PL"/>
        </w:rPr>
        <w:t>ns discussed during the classes,</w:t>
      </w:r>
      <w:r w:rsidRPr="00BA23FE">
        <w:rPr>
          <w:rFonts w:ascii="Times New Roman" w:eastAsia="Times New Roman" w:hAnsi="Times New Roman" w:cs="Times New Roman"/>
          <w:lang w:val="en" w:eastAsia="pl-PL"/>
        </w:rPr>
        <w:t xml:space="preserve">  knows  basic legal regulations concerning </w:t>
      </w:r>
      <w:r w:rsidR="006A6E98">
        <w:rPr>
          <w:rFonts w:ascii="Times New Roman" w:eastAsia="Times New Roman" w:hAnsi="Times New Roman" w:cs="Times New Roman"/>
          <w:lang w:val="en" w:eastAsia="pl-PL"/>
        </w:rPr>
        <w:t xml:space="preserve">press, audio-visual and internet communication. </w:t>
      </w:r>
    </w:p>
    <w:p w14:paraId="35E9E69B" w14:textId="77777777" w:rsidR="00BA23FE" w:rsidRPr="00BA23FE" w:rsidRDefault="00BA23FE" w:rsidP="00BA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 w:eastAsia="pl-PL"/>
        </w:rPr>
      </w:pPr>
    </w:p>
    <w:p w14:paraId="52FD88D9" w14:textId="63934228" w:rsidR="00BA23FE" w:rsidRPr="00BA23FE" w:rsidRDefault="00BA23FE" w:rsidP="00BA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 w:eastAsia="pl-PL"/>
        </w:rPr>
      </w:pPr>
      <w:r w:rsidRPr="00BA23FE">
        <w:rPr>
          <w:rFonts w:ascii="Times New Roman" w:eastAsia="Times New Roman" w:hAnsi="Times New Roman" w:cs="Times New Roman"/>
          <w:lang w:val="en" w:eastAsia="pl-PL"/>
        </w:rPr>
        <w:t>For</w:t>
      </w:r>
      <w:r>
        <w:rPr>
          <w:rFonts w:ascii="Times New Roman" w:eastAsia="Times New Roman" w:hAnsi="Times New Roman" w:cs="Times New Roman"/>
          <w:lang w:val="en" w:eastAsia="pl-PL"/>
        </w:rPr>
        <w:t xml:space="preserve"> a good mark: </w:t>
      </w:r>
      <w:r w:rsidRPr="00BA23FE">
        <w:rPr>
          <w:rFonts w:ascii="Times New Roman" w:eastAsia="Times New Roman" w:hAnsi="Times New Roman" w:cs="Times New Roman"/>
          <w:lang w:val="en" w:eastAsia="pl-PL"/>
        </w:rPr>
        <w:t>student knows the content of legal regulations, the views of the doctrine of law and judicature regarding</w:t>
      </w:r>
      <w:r w:rsidR="004C4A0F">
        <w:rPr>
          <w:rFonts w:ascii="Times New Roman" w:eastAsia="Times New Roman" w:hAnsi="Times New Roman" w:cs="Times New Roman"/>
          <w:lang w:val="en" w:eastAsia="pl-PL"/>
        </w:rPr>
        <w:t xml:space="preserve"> the discussed legal issues,</w:t>
      </w:r>
      <w:r w:rsidRPr="00BA23FE">
        <w:rPr>
          <w:rFonts w:ascii="Times New Roman" w:eastAsia="Times New Roman" w:hAnsi="Times New Roman" w:cs="Times New Roman"/>
          <w:lang w:val="en" w:eastAsia="pl-PL"/>
        </w:rPr>
        <w:t xml:space="preserve"> student is able to independently make </w:t>
      </w:r>
      <w:r w:rsidR="004C4A0F">
        <w:rPr>
          <w:rFonts w:ascii="Times New Roman" w:eastAsia="Times New Roman" w:hAnsi="Times New Roman" w:cs="Times New Roman"/>
          <w:lang w:val="en" w:eastAsia="pl-PL"/>
        </w:rPr>
        <w:t>a legal assessment of the facts.</w:t>
      </w:r>
    </w:p>
    <w:p w14:paraId="6940A358" w14:textId="77777777" w:rsidR="00BA23FE" w:rsidRPr="00BA23FE" w:rsidRDefault="00BA23FE" w:rsidP="00BA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 w:eastAsia="pl-PL"/>
        </w:rPr>
      </w:pPr>
    </w:p>
    <w:p w14:paraId="6377D6A2" w14:textId="5FBF920C" w:rsidR="00BA23FE" w:rsidRPr="00BA23FE" w:rsidRDefault="004C4A0F" w:rsidP="00BA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pl-PL"/>
        </w:rPr>
      </w:pPr>
      <w:r>
        <w:rPr>
          <w:rFonts w:ascii="Times New Roman" w:eastAsia="Times New Roman" w:hAnsi="Times New Roman" w:cs="Times New Roman"/>
          <w:lang w:val="en" w:eastAsia="pl-PL"/>
        </w:rPr>
        <w:t xml:space="preserve">For a very good grade: </w:t>
      </w:r>
      <w:r w:rsidR="00BA23FE" w:rsidRPr="00BA23FE">
        <w:rPr>
          <w:rFonts w:ascii="Times New Roman" w:eastAsia="Times New Roman" w:hAnsi="Times New Roman" w:cs="Times New Roman"/>
          <w:lang w:val="en" w:eastAsia="pl-PL"/>
        </w:rPr>
        <w:t xml:space="preserve"> student has knowledge that goes beyond the scope of the issues discussed in class, is able to indicate different ways of assessing the same facts, gives examples of the practical use of acquired skills.</w:t>
      </w:r>
    </w:p>
    <w:p w14:paraId="64598AA7" w14:textId="77777777" w:rsidR="00BA23FE" w:rsidRPr="00BA23FE" w:rsidRDefault="00BA23FE" w:rsidP="00BA23FE">
      <w:pPr>
        <w:ind w:left="360"/>
        <w:rPr>
          <w:b/>
          <w:lang w:val="en-US"/>
        </w:rPr>
      </w:pPr>
    </w:p>
    <w:p w14:paraId="7ADCC6E3" w14:textId="77777777" w:rsidR="00D41A8E" w:rsidRPr="000D0225" w:rsidRDefault="00D41A8E" w:rsidP="00D41A8E">
      <w:pPr>
        <w:spacing w:after="0"/>
        <w:rPr>
          <w:lang w:val="en-US"/>
        </w:rPr>
      </w:pPr>
    </w:p>
    <w:p w14:paraId="5FCF6151" w14:textId="77777777" w:rsidR="00D41A8E" w:rsidRPr="000D0225" w:rsidRDefault="00D41A8E" w:rsidP="00D41A8E">
      <w:pPr>
        <w:spacing w:after="0"/>
        <w:rPr>
          <w:lang w:val="en-US"/>
        </w:rPr>
      </w:pPr>
    </w:p>
    <w:p w14:paraId="4EFE1E20" w14:textId="4FCA55F2" w:rsidR="001856FB" w:rsidRPr="00D41A8E" w:rsidRDefault="001856FB" w:rsidP="00D41A8E">
      <w:pPr>
        <w:rPr>
          <w:b/>
          <w:lang w:val="en-GB"/>
        </w:rPr>
      </w:pPr>
    </w:p>
    <w:p w14:paraId="05D6A3AB" w14:textId="77777777" w:rsidR="001856FB" w:rsidRDefault="00C43722">
      <w:pPr>
        <w:pStyle w:val="Akapitzlist"/>
        <w:numPr>
          <w:ilvl w:val="0"/>
          <w:numId w:val="1"/>
        </w:numPr>
        <w:rPr>
          <w:b/>
          <w:lang w:val="en-GB"/>
        </w:rPr>
      </w:pPr>
      <w:r>
        <w:rPr>
          <w:b/>
          <w:lang w:val="en-GB"/>
        </w:rPr>
        <w:t>Student workload</w:t>
      </w:r>
    </w:p>
    <w:tbl>
      <w:tblPr>
        <w:tblStyle w:val="Tabela-Siatka"/>
        <w:tblW w:w="9211" w:type="dxa"/>
        <w:tblLook w:val="04A0" w:firstRow="1" w:lastRow="0" w:firstColumn="1" w:lastColumn="0" w:noHBand="0" w:noVBand="1"/>
      </w:tblPr>
      <w:tblGrid>
        <w:gridCol w:w="4605"/>
        <w:gridCol w:w="4606"/>
      </w:tblGrid>
      <w:tr w:rsidR="001856FB" w14:paraId="40B11E6B" w14:textId="77777777">
        <w:tc>
          <w:tcPr>
            <w:tcW w:w="4605" w:type="dxa"/>
            <w:shd w:val="clear" w:color="auto" w:fill="auto"/>
          </w:tcPr>
          <w:p w14:paraId="16519C22" w14:textId="77777777" w:rsidR="001856FB" w:rsidRDefault="00C43722">
            <w:pPr>
              <w:spacing w:after="0" w:line="240" w:lineRule="auto"/>
              <w:rPr>
                <w:lang w:val="en-GB"/>
              </w:rPr>
            </w:pPr>
            <w:r>
              <w:rPr>
                <w:lang w:val="en-GB"/>
              </w:rPr>
              <w:t>Form of activity</w:t>
            </w:r>
          </w:p>
        </w:tc>
        <w:tc>
          <w:tcPr>
            <w:tcW w:w="4605" w:type="dxa"/>
            <w:shd w:val="clear" w:color="auto" w:fill="auto"/>
          </w:tcPr>
          <w:p w14:paraId="53DF82FE" w14:textId="77777777" w:rsidR="001856FB" w:rsidRDefault="00C43722">
            <w:pPr>
              <w:spacing w:after="0" w:line="240" w:lineRule="auto"/>
              <w:rPr>
                <w:lang w:val="en-GB"/>
              </w:rPr>
            </w:pPr>
            <w:r>
              <w:rPr>
                <w:lang w:val="en-GB"/>
              </w:rPr>
              <w:t>Number of hours</w:t>
            </w:r>
          </w:p>
        </w:tc>
      </w:tr>
      <w:tr w:rsidR="001856FB" w:rsidRPr="009D1F50" w14:paraId="08DA8555" w14:textId="77777777">
        <w:tc>
          <w:tcPr>
            <w:tcW w:w="4605" w:type="dxa"/>
            <w:shd w:val="clear" w:color="auto" w:fill="auto"/>
          </w:tcPr>
          <w:p w14:paraId="65E8C809" w14:textId="77777777" w:rsidR="001856FB" w:rsidRDefault="00C43722">
            <w:pPr>
              <w:spacing w:after="0" w:line="240" w:lineRule="auto"/>
              <w:rPr>
                <w:lang w:val="en-GB"/>
              </w:rPr>
            </w:pPr>
            <w:r>
              <w:rPr>
                <w:lang w:val="en-GB"/>
              </w:rPr>
              <w:t>Number of contact hours (with the teacher)</w:t>
            </w:r>
          </w:p>
          <w:p w14:paraId="2E4EE0F4" w14:textId="77777777" w:rsidR="001856FB" w:rsidRDefault="001856FB">
            <w:pPr>
              <w:spacing w:after="0" w:line="240" w:lineRule="auto"/>
              <w:rPr>
                <w:i/>
                <w:sz w:val="18"/>
                <w:szCs w:val="18"/>
                <w:lang w:val="en-GB"/>
              </w:rPr>
            </w:pPr>
          </w:p>
        </w:tc>
        <w:tc>
          <w:tcPr>
            <w:tcW w:w="4605" w:type="dxa"/>
            <w:shd w:val="clear" w:color="auto" w:fill="auto"/>
          </w:tcPr>
          <w:p w14:paraId="2318C8C2" w14:textId="5352B55E" w:rsidR="001856FB" w:rsidRDefault="004C4A0F">
            <w:pPr>
              <w:spacing w:after="0" w:line="240" w:lineRule="auto"/>
              <w:rPr>
                <w:b/>
                <w:lang w:val="en-GB"/>
              </w:rPr>
            </w:pPr>
            <w:r>
              <w:rPr>
                <w:b/>
                <w:lang w:val="en-GB"/>
              </w:rPr>
              <w:t>30</w:t>
            </w:r>
          </w:p>
        </w:tc>
      </w:tr>
      <w:tr w:rsidR="001856FB" w:rsidRPr="009D1F50" w14:paraId="696BBA06" w14:textId="77777777">
        <w:tc>
          <w:tcPr>
            <w:tcW w:w="4605" w:type="dxa"/>
            <w:shd w:val="clear" w:color="auto" w:fill="auto"/>
          </w:tcPr>
          <w:p w14:paraId="4239D2F7" w14:textId="77777777" w:rsidR="001856FB" w:rsidRDefault="00C43722">
            <w:pPr>
              <w:spacing w:after="0" w:line="240" w:lineRule="auto"/>
              <w:rPr>
                <w:lang w:val="en-GB"/>
              </w:rPr>
            </w:pPr>
            <w:r>
              <w:rPr>
                <w:lang w:val="en-GB"/>
              </w:rPr>
              <w:t>Number of hours of individual student work</w:t>
            </w:r>
          </w:p>
          <w:p w14:paraId="3F5F1357" w14:textId="77777777" w:rsidR="001856FB" w:rsidRDefault="001856FB">
            <w:pPr>
              <w:spacing w:after="0" w:line="240" w:lineRule="auto"/>
              <w:rPr>
                <w:i/>
                <w:sz w:val="18"/>
                <w:szCs w:val="18"/>
                <w:lang w:val="en-GB"/>
              </w:rPr>
            </w:pPr>
          </w:p>
        </w:tc>
        <w:tc>
          <w:tcPr>
            <w:tcW w:w="4605" w:type="dxa"/>
            <w:shd w:val="clear" w:color="auto" w:fill="auto"/>
          </w:tcPr>
          <w:p w14:paraId="3D75C0A1" w14:textId="068A3A1D" w:rsidR="001856FB" w:rsidRDefault="006A6E98">
            <w:pPr>
              <w:spacing w:after="0" w:line="240" w:lineRule="auto"/>
              <w:rPr>
                <w:b/>
                <w:lang w:val="en-GB"/>
              </w:rPr>
            </w:pPr>
            <w:r>
              <w:rPr>
                <w:b/>
                <w:lang w:val="en-GB"/>
              </w:rPr>
              <w:t>45</w:t>
            </w:r>
          </w:p>
        </w:tc>
      </w:tr>
    </w:tbl>
    <w:p w14:paraId="64CC7AB4" w14:textId="77777777" w:rsidR="001856FB" w:rsidRDefault="001856FB">
      <w:pPr>
        <w:spacing w:after="0"/>
        <w:rPr>
          <w:b/>
          <w:lang w:val="en-GB"/>
        </w:rPr>
      </w:pPr>
    </w:p>
    <w:p w14:paraId="138C3544" w14:textId="77777777" w:rsidR="001856FB" w:rsidRDefault="00C43722">
      <w:pPr>
        <w:pStyle w:val="Akapitzlist"/>
        <w:numPr>
          <w:ilvl w:val="0"/>
          <w:numId w:val="1"/>
        </w:numPr>
        <w:rPr>
          <w:b/>
          <w:lang w:val="en-GB"/>
        </w:rPr>
      </w:pPr>
      <w:r>
        <w:rPr>
          <w:b/>
          <w:lang w:val="en-GB"/>
        </w:rPr>
        <w:t>Literature</w:t>
      </w:r>
    </w:p>
    <w:tbl>
      <w:tblPr>
        <w:tblStyle w:val="Tabela-Siatka"/>
        <w:tblW w:w="9212" w:type="dxa"/>
        <w:tblLook w:val="04A0" w:firstRow="1" w:lastRow="0" w:firstColumn="1" w:lastColumn="0" w:noHBand="0" w:noVBand="1"/>
      </w:tblPr>
      <w:tblGrid>
        <w:gridCol w:w="9212"/>
      </w:tblGrid>
      <w:tr w:rsidR="001856FB" w14:paraId="433BDBCD" w14:textId="77777777">
        <w:tc>
          <w:tcPr>
            <w:tcW w:w="9212" w:type="dxa"/>
            <w:shd w:val="clear" w:color="auto" w:fill="auto"/>
          </w:tcPr>
          <w:p w14:paraId="04E43E6F" w14:textId="77777777" w:rsidR="001856FB" w:rsidRDefault="00C43722">
            <w:pPr>
              <w:spacing w:after="0" w:line="240" w:lineRule="auto"/>
              <w:rPr>
                <w:lang w:val="en-GB"/>
              </w:rPr>
            </w:pPr>
            <w:r>
              <w:rPr>
                <w:lang w:val="en-GB"/>
              </w:rPr>
              <w:t>Basic literature</w:t>
            </w:r>
          </w:p>
        </w:tc>
      </w:tr>
      <w:tr w:rsidR="001856FB" w:rsidRPr="00A577B7" w14:paraId="500D79D5" w14:textId="77777777">
        <w:tc>
          <w:tcPr>
            <w:tcW w:w="9212" w:type="dxa"/>
            <w:shd w:val="clear" w:color="auto" w:fill="auto"/>
          </w:tcPr>
          <w:p w14:paraId="4AEE4F3F" w14:textId="44B9355A" w:rsidR="00AA29A2" w:rsidRDefault="006A6E98" w:rsidP="004C4A0F">
            <w:pPr>
              <w:autoSpaceDE w:val="0"/>
              <w:autoSpaceDN w:val="0"/>
              <w:adjustRightInd w:val="0"/>
              <w:rPr>
                <w:sz w:val="18"/>
                <w:szCs w:val="18"/>
                <w:lang w:val="en-US"/>
              </w:rPr>
            </w:pPr>
            <w:r w:rsidRPr="006A6E98">
              <w:rPr>
                <w:b/>
                <w:bCs/>
                <w:sz w:val="18"/>
                <w:szCs w:val="18"/>
                <w:lang w:val="en-US"/>
              </w:rPr>
              <w:t xml:space="preserve">Journalism and media privilege </w:t>
            </w:r>
            <w:r w:rsidRPr="006A6E98">
              <w:rPr>
                <w:sz w:val="18"/>
                <w:szCs w:val="18"/>
                <w:lang w:val="en-US"/>
              </w:rPr>
              <w:t>European Audiovisual Observatory, Strasbourg 2017</w:t>
            </w:r>
            <w:r w:rsidR="004173FF">
              <w:rPr>
                <w:sz w:val="18"/>
                <w:szCs w:val="18"/>
                <w:lang w:val="en-US"/>
              </w:rPr>
              <w:t xml:space="preserve">, pdf , </w:t>
            </w:r>
            <w:hyperlink r:id="rId9" w:history="1">
              <w:r w:rsidR="004173FF" w:rsidRPr="00D322D0">
                <w:rPr>
                  <w:rStyle w:val="Hipercze"/>
                  <w:sz w:val="18"/>
                  <w:szCs w:val="18"/>
                  <w:lang w:val="en-US"/>
                </w:rPr>
                <w:t>https://rm.coe.int/journalism-and-media-privilege-pdf/1680787381</w:t>
              </w:r>
            </w:hyperlink>
          </w:p>
          <w:p w14:paraId="10409AD6" w14:textId="77777777" w:rsidR="004173FF" w:rsidRPr="0073427E" w:rsidRDefault="004173FF" w:rsidP="004173FF">
            <w:pPr>
              <w:rPr>
                <w:rFonts w:ascii="Times New Roman" w:hAnsi="Times New Roman" w:cs="Times New Roman"/>
                <w:b/>
                <w:sz w:val="24"/>
                <w:szCs w:val="24"/>
                <w:lang w:val="en-US"/>
              </w:rPr>
            </w:pPr>
            <w:r w:rsidRPr="0073427E">
              <w:rPr>
                <w:rFonts w:ascii="Times New Roman" w:hAnsi="Times New Roman" w:cs="Times New Roman"/>
                <w:i/>
                <w:iCs/>
                <w:sz w:val="24"/>
                <w:szCs w:val="24"/>
                <w:lang w:val="en-US"/>
              </w:rPr>
              <w:t>Freedom of Expression, the Media and Journalists: Case-law of the European Court of Human Rights</w:t>
            </w:r>
            <w:r w:rsidRPr="0073427E">
              <w:rPr>
                <w:rFonts w:ascii="Times New Roman" w:hAnsi="Times New Roman" w:cs="Times New Roman"/>
                <w:sz w:val="24"/>
                <w:szCs w:val="24"/>
                <w:lang w:val="en-US"/>
              </w:rPr>
              <w:t xml:space="preserve">, IRIS </w:t>
            </w:r>
            <w:r w:rsidRPr="0073427E">
              <w:rPr>
                <w:rFonts w:ascii="Times New Roman" w:hAnsi="Times New Roman" w:cs="Times New Roman"/>
                <w:i/>
                <w:iCs/>
                <w:sz w:val="24"/>
                <w:szCs w:val="24"/>
                <w:lang w:val="en-US"/>
              </w:rPr>
              <w:t>Themes</w:t>
            </w:r>
            <w:r w:rsidRPr="0073427E">
              <w:rPr>
                <w:rFonts w:ascii="Times New Roman" w:hAnsi="Times New Roman" w:cs="Times New Roman"/>
                <w:sz w:val="24"/>
                <w:szCs w:val="24"/>
                <w:lang w:val="en-US"/>
              </w:rPr>
              <w:t>, European Audiovisual Observatory, Strasbourg, 2015 , European Audiovisual Observatory (Council of Europe), Strasbourg, 2015, https://book.coe.int/en/european-audiovisual-observatory/6691-pdf-iris-themes-freedom-of-expression-the-media-and-journalists.html</w:t>
            </w:r>
          </w:p>
          <w:p w14:paraId="6A6C1924" w14:textId="7DF38351" w:rsidR="004173FF" w:rsidRPr="004173FF" w:rsidRDefault="004173FF" w:rsidP="004173FF">
            <w:pPr>
              <w:rPr>
                <w:rFonts w:ascii="Times New Roman" w:hAnsi="Times New Roman" w:cs="Times New Roman"/>
                <w:sz w:val="24"/>
                <w:szCs w:val="24"/>
                <w:lang w:val="en-US"/>
              </w:rPr>
            </w:pPr>
            <w:r w:rsidRPr="0073427E">
              <w:rPr>
                <w:rFonts w:ascii="Times New Roman" w:hAnsi="Times New Roman" w:cs="Times New Roman"/>
                <w:sz w:val="24"/>
                <w:szCs w:val="24"/>
                <w:lang w:val="en-US"/>
              </w:rPr>
              <w:t xml:space="preserve">Defence Handbook for Journalists and Bloggers, On freedom od expression and freedom of information principles in international law, </w:t>
            </w:r>
            <w:r w:rsidRPr="0073427E">
              <w:rPr>
                <w:rStyle w:val="meta"/>
                <w:rFonts w:ascii="Times New Roman" w:hAnsi="Times New Roman" w:cs="Times New Roman"/>
                <w:sz w:val="24"/>
                <w:szCs w:val="24"/>
                <w:lang w:val="en-US"/>
              </w:rPr>
              <w:t xml:space="preserve">Thomson Reuters Foundation, Reporters Without Borders and Paul Hastings, 2015, </w:t>
            </w:r>
            <w:r w:rsidRPr="0073427E">
              <w:rPr>
                <w:rFonts w:ascii="Times New Roman" w:hAnsi="Times New Roman" w:cs="Times New Roman"/>
                <w:sz w:val="24"/>
                <w:szCs w:val="24"/>
                <w:lang w:val="en-US"/>
              </w:rPr>
              <w:t>https://www.trust.org/publications/i/?id=dceec155-7cb8-4860-a68e-4b463e562051</w:t>
            </w:r>
          </w:p>
        </w:tc>
      </w:tr>
      <w:tr w:rsidR="001856FB" w14:paraId="31C23C10" w14:textId="77777777">
        <w:tc>
          <w:tcPr>
            <w:tcW w:w="9212" w:type="dxa"/>
            <w:shd w:val="clear" w:color="auto" w:fill="auto"/>
          </w:tcPr>
          <w:p w14:paraId="3007AE9B" w14:textId="77777777" w:rsidR="001856FB" w:rsidRDefault="00C43722">
            <w:pPr>
              <w:spacing w:after="0" w:line="240" w:lineRule="auto"/>
              <w:rPr>
                <w:lang w:val="en-GB"/>
              </w:rPr>
            </w:pPr>
            <w:r>
              <w:rPr>
                <w:lang w:val="en-GB"/>
              </w:rPr>
              <w:t>Additional literature</w:t>
            </w:r>
          </w:p>
        </w:tc>
      </w:tr>
      <w:tr w:rsidR="001856FB" w:rsidRPr="009E4586" w14:paraId="6CC30F43" w14:textId="77777777">
        <w:tc>
          <w:tcPr>
            <w:tcW w:w="9212" w:type="dxa"/>
            <w:shd w:val="clear" w:color="auto" w:fill="auto"/>
          </w:tcPr>
          <w:p w14:paraId="198E257B" w14:textId="77777777" w:rsidR="004C4A0F" w:rsidRPr="004C4A0F" w:rsidRDefault="004C4A0F" w:rsidP="004C4A0F">
            <w:pPr>
              <w:pStyle w:val="Default"/>
              <w:spacing w:line="276" w:lineRule="auto"/>
              <w:rPr>
                <w:rFonts w:ascii="Times New Roman" w:hAnsi="Times New Roman" w:cs="Times New Roman"/>
                <w:sz w:val="22"/>
                <w:szCs w:val="22"/>
                <w:lang w:val="en-US"/>
              </w:rPr>
            </w:pPr>
          </w:p>
          <w:p w14:paraId="52852474" w14:textId="77777777" w:rsidR="004C4A0F" w:rsidRPr="004C4A0F" w:rsidRDefault="004C4A0F" w:rsidP="004C4A0F">
            <w:pPr>
              <w:autoSpaceDE w:val="0"/>
              <w:autoSpaceDN w:val="0"/>
              <w:adjustRightInd w:val="0"/>
              <w:rPr>
                <w:rFonts w:ascii="Times New Roman" w:hAnsi="Times New Roman" w:cs="Times New Roman"/>
                <w:lang w:val="en-US"/>
              </w:rPr>
            </w:pPr>
            <w:r w:rsidRPr="004C4A0F">
              <w:rPr>
                <w:rFonts w:ascii="Times New Roman" w:hAnsi="Times New Roman" w:cs="Times New Roman"/>
                <w:lang w:val="en-US"/>
              </w:rPr>
              <w:t xml:space="preserve">Collective of authors,  </w:t>
            </w:r>
            <w:r w:rsidRPr="004C4A0F">
              <w:rPr>
                <w:rFonts w:ascii="Times New Roman" w:hAnsi="Times New Roman" w:cs="Times New Roman"/>
                <w:bCs/>
                <w:lang w:val="en-US"/>
              </w:rPr>
              <w:t xml:space="preserve">Law of the European Union, </w:t>
            </w:r>
            <w:r w:rsidRPr="004C4A0F">
              <w:rPr>
                <w:rFonts w:ascii="Times New Roman" w:hAnsi="Times New Roman" w:cs="Times New Roman"/>
                <w:lang w:val="en-US"/>
              </w:rPr>
              <w:t>, VSU Publishing House, 2016, ISBN 978-5-9273-2332-6</w:t>
            </w:r>
          </w:p>
          <w:p w14:paraId="046E29EE" w14:textId="10E18CBE" w:rsidR="004173FF" w:rsidRPr="000B02EB" w:rsidRDefault="004173FF" w:rsidP="004173FF">
            <w:pPr>
              <w:rPr>
                <w:rFonts w:ascii="Times New Roman" w:hAnsi="Times New Roman" w:cs="Times New Roman"/>
                <w:sz w:val="24"/>
                <w:szCs w:val="24"/>
                <w:lang w:val="en-US"/>
              </w:rPr>
            </w:pPr>
            <w:r w:rsidRPr="000B02EB">
              <w:rPr>
                <w:rFonts w:ascii="Times New Roman" w:hAnsi="Times New Roman" w:cs="Times New Roman"/>
                <w:sz w:val="24"/>
                <w:szCs w:val="24"/>
                <w:lang w:val="en-US"/>
              </w:rPr>
              <w:t>Film copyright in the European Union, Pascal K</w:t>
            </w:r>
            <w:r>
              <w:rPr>
                <w:rFonts w:ascii="Times New Roman" w:hAnsi="Times New Roman" w:cs="Times New Roman"/>
                <w:sz w:val="24"/>
                <w:szCs w:val="24"/>
                <w:lang w:val="en-US"/>
              </w:rPr>
              <w:t>amina</w:t>
            </w:r>
            <w:r w:rsidRPr="000B02EB">
              <w:rPr>
                <w:rFonts w:ascii="Times New Roman" w:hAnsi="Times New Roman" w:cs="Times New Roman"/>
                <w:sz w:val="24"/>
                <w:szCs w:val="24"/>
                <w:lang w:val="en-US"/>
              </w:rPr>
              <w:t>, Cambridge 2002</w:t>
            </w:r>
          </w:p>
          <w:p w14:paraId="114B49C2" w14:textId="77777777" w:rsidR="004173FF" w:rsidRPr="000B02EB" w:rsidRDefault="004173FF" w:rsidP="004173FF">
            <w:pPr>
              <w:autoSpaceDE w:val="0"/>
              <w:autoSpaceDN w:val="0"/>
              <w:adjustRightInd w:val="0"/>
              <w:spacing w:after="0" w:line="240" w:lineRule="auto"/>
              <w:rPr>
                <w:rFonts w:ascii="Times New Roman" w:hAnsi="Times New Roman" w:cs="Times New Roman"/>
                <w:sz w:val="24"/>
                <w:szCs w:val="24"/>
                <w:lang w:val="en-US"/>
              </w:rPr>
            </w:pPr>
            <w:r w:rsidRPr="000B02EB">
              <w:rPr>
                <w:rFonts w:ascii="Times New Roman" w:hAnsi="Times New Roman" w:cs="Times New Roman"/>
                <w:sz w:val="24"/>
                <w:szCs w:val="24"/>
                <w:lang w:val="en-US"/>
              </w:rPr>
              <w:t>Personality rights in European Tort Law, Gert Brüggemeier, Aurelia Colombi Ciacchi and</w:t>
            </w:r>
          </w:p>
          <w:p w14:paraId="10595718" w14:textId="77777777" w:rsidR="004173FF" w:rsidRPr="000B02EB" w:rsidRDefault="004173FF" w:rsidP="004173FF">
            <w:pPr>
              <w:rPr>
                <w:rFonts w:ascii="Times New Roman" w:hAnsi="Times New Roman" w:cs="Times New Roman"/>
                <w:sz w:val="24"/>
                <w:szCs w:val="24"/>
                <w:lang w:val="en-US"/>
              </w:rPr>
            </w:pPr>
            <w:r w:rsidRPr="000B02EB">
              <w:rPr>
                <w:rFonts w:ascii="Times New Roman" w:hAnsi="Times New Roman" w:cs="Times New Roman"/>
                <w:sz w:val="24"/>
                <w:szCs w:val="24"/>
              </w:rPr>
              <w:t xml:space="preserve">Patrick O’Callaghan, </w:t>
            </w:r>
            <w:r w:rsidRPr="000B02EB">
              <w:rPr>
                <w:rFonts w:ascii="Times New Roman" w:hAnsi="Times New Roman" w:cs="Times New Roman"/>
                <w:sz w:val="24"/>
                <w:szCs w:val="24"/>
                <w:lang w:val="en-US"/>
              </w:rPr>
              <w:t>Cambridge 2010</w:t>
            </w:r>
          </w:p>
          <w:p w14:paraId="0386FDCB" w14:textId="0201ABA6" w:rsidR="001856FB" w:rsidRPr="004C4A0F" w:rsidRDefault="001856FB" w:rsidP="004C4A0F">
            <w:pPr>
              <w:autoSpaceDE w:val="0"/>
              <w:autoSpaceDN w:val="0"/>
              <w:adjustRightInd w:val="0"/>
              <w:rPr>
                <w:szCs w:val="20"/>
                <w:lang w:val="en-US"/>
              </w:rPr>
            </w:pPr>
          </w:p>
        </w:tc>
      </w:tr>
    </w:tbl>
    <w:p w14:paraId="122D783A" w14:textId="77777777" w:rsidR="001856FB" w:rsidRDefault="001856FB">
      <w:pPr>
        <w:spacing w:after="0"/>
        <w:rPr>
          <w:b/>
          <w:lang w:val="en-GB"/>
        </w:rPr>
      </w:pPr>
    </w:p>
    <w:p w14:paraId="7569F859" w14:textId="77777777" w:rsidR="001856FB" w:rsidRPr="004C4A0F" w:rsidRDefault="001856FB">
      <w:pPr>
        <w:rPr>
          <w:lang w:val="en-US"/>
        </w:rPr>
      </w:pPr>
    </w:p>
    <w:sectPr w:rsidR="001856FB" w:rsidRPr="004C4A0F">
      <w:headerReference w:type="default" r:id="rId10"/>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EC9F6" w14:textId="77777777" w:rsidR="00D81CAB" w:rsidRDefault="00D81CAB">
      <w:pPr>
        <w:spacing w:after="0" w:line="240" w:lineRule="auto"/>
      </w:pPr>
      <w:r>
        <w:separator/>
      </w:r>
    </w:p>
  </w:endnote>
  <w:endnote w:type="continuationSeparator" w:id="0">
    <w:p w14:paraId="7CD6C02E" w14:textId="77777777" w:rsidR="00D81CAB" w:rsidRDefault="00D81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Mono">
    <w:altName w:val="Courier New"/>
    <w:charset w:val="EE"/>
    <w:family w:val="modern"/>
    <w:pitch w:val="fixed"/>
    <w:sig w:usb0="00000000"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LiberationSeri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6BD8F" w14:textId="77777777" w:rsidR="00D81CAB" w:rsidRDefault="00D81CAB">
      <w:pPr>
        <w:spacing w:after="0" w:line="240" w:lineRule="auto"/>
      </w:pPr>
      <w:r>
        <w:separator/>
      </w:r>
    </w:p>
  </w:footnote>
  <w:footnote w:type="continuationSeparator" w:id="0">
    <w:p w14:paraId="028C27DA" w14:textId="77777777" w:rsidR="00D81CAB" w:rsidRDefault="00D81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1C80" w14:textId="77777777" w:rsidR="001856FB" w:rsidRDefault="00C43722">
    <w:pPr>
      <w:spacing w:after="0" w:line="240" w:lineRule="auto"/>
      <w:jc w:val="right"/>
      <w:rPr>
        <w:i/>
        <w:lang w:val="en-GB"/>
      </w:rPr>
    </w:pPr>
    <w:r>
      <w:rPr>
        <w:rFonts w:eastAsia="Times New Roman" w:cs="Calibri"/>
        <w:i/>
        <w:iCs/>
        <w:color w:val="000000"/>
        <w:lang w:val="en-GB" w:eastAsia="en-GB"/>
      </w:rPr>
      <w:t>annex 5 to programme documentation</w:t>
    </w:r>
  </w:p>
  <w:p w14:paraId="18EE1925" w14:textId="77777777" w:rsidR="001856FB" w:rsidRDefault="001856FB">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76438"/>
    <w:multiLevelType w:val="multilevel"/>
    <w:tmpl w:val="0D8E70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798388B"/>
    <w:multiLevelType w:val="multilevel"/>
    <w:tmpl w:val="E066549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365FAB"/>
    <w:multiLevelType w:val="multilevel"/>
    <w:tmpl w:val="277E6F52"/>
    <w:lvl w:ilvl="0">
      <w:start w:val="1"/>
      <w:numFmt w:val="upperRoman"/>
      <w:lvlText w:val="%1."/>
      <w:lvlJc w:val="left"/>
      <w:pPr>
        <w:ind w:left="1080" w:hanging="720"/>
      </w:pPr>
      <w:rPr>
        <w:lang w:val="e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19572848">
    <w:abstractNumId w:val="2"/>
  </w:num>
  <w:num w:numId="2" w16cid:durableId="990907548">
    <w:abstractNumId w:val="0"/>
  </w:num>
  <w:num w:numId="3" w16cid:durableId="1570505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6FB"/>
    <w:rsid w:val="0003760F"/>
    <w:rsid w:val="000E7D55"/>
    <w:rsid w:val="00113114"/>
    <w:rsid w:val="001452DA"/>
    <w:rsid w:val="00176ED7"/>
    <w:rsid w:val="001856FB"/>
    <w:rsid w:val="001C4EAB"/>
    <w:rsid w:val="001E4644"/>
    <w:rsid w:val="00341824"/>
    <w:rsid w:val="00345E3E"/>
    <w:rsid w:val="004173FF"/>
    <w:rsid w:val="004C4A0F"/>
    <w:rsid w:val="004E6A58"/>
    <w:rsid w:val="004F130E"/>
    <w:rsid w:val="005A1D79"/>
    <w:rsid w:val="006201B5"/>
    <w:rsid w:val="006A6E98"/>
    <w:rsid w:val="00715ED7"/>
    <w:rsid w:val="0081118A"/>
    <w:rsid w:val="008741DB"/>
    <w:rsid w:val="008956DB"/>
    <w:rsid w:val="008C450D"/>
    <w:rsid w:val="00931C31"/>
    <w:rsid w:val="009D1F50"/>
    <w:rsid w:val="009D2005"/>
    <w:rsid w:val="009D3C9E"/>
    <w:rsid w:val="009E4586"/>
    <w:rsid w:val="00A577B7"/>
    <w:rsid w:val="00AA29A2"/>
    <w:rsid w:val="00BA23FE"/>
    <w:rsid w:val="00C43722"/>
    <w:rsid w:val="00D41A8E"/>
    <w:rsid w:val="00D52B63"/>
    <w:rsid w:val="00D81CAB"/>
    <w:rsid w:val="00E27CCA"/>
    <w:rsid w:val="00E4396F"/>
    <w:rsid w:val="00E93F1F"/>
    <w:rsid w:val="00EA01FF"/>
    <w:rsid w:val="00EA609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B348"/>
  <w15:docId w15:val="{4767ABB2-65BE-4A0F-B710-1F4FD8AF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12D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qFormat/>
    <w:rsid w:val="00D406F6"/>
  </w:style>
  <w:style w:type="character" w:customStyle="1" w:styleId="czeinternetowe">
    <w:name w:val="Łącze internetowe"/>
    <w:basedOn w:val="Domylnaczcionkaakapitu"/>
    <w:uiPriority w:val="99"/>
    <w:unhideWhenUsed/>
    <w:rsid w:val="00D406F6"/>
    <w:rPr>
      <w:color w:val="0000FF"/>
      <w:u w:val="single"/>
    </w:rPr>
  </w:style>
  <w:style w:type="character" w:customStyle="1" w:styleId="access">
    <w:name w:val="access"/>
    <w:basedOn w:val="Domylnaczcionkaakapitu"/>
    <w:qFormat/>
    <w:rsid w:val="003C65DA"/>
  </w:style>
  <w:style w:type="character" w:customStyle="1" w:styleId="luchili">
    <w:name w:val="luc_hili"/>
    <w:basedOn w:val="Domylnaczcionkaakapitu"/>
    <w:qFormat/>
    <w:rsid w:val="001A5D37"/>
  </w:style>
  <w:style w:type="character" w:customStyle="1" w:styleId="NagwekZnak">
    <w:name w:val="Nagłówek Znak"/>
    <w:basedOn w:val="Domylnaczcionkaakapitu"/>
    <w:link w:val="Nagwek"/>
    <w:uiPriority w:val="99"/>
    <w:qFormat/>
    <w:rsid w:val="00B04272"/>
  </w:style>
  <w:style w:type="character" w:customStyle="1" w:styleId="StopkaZnak">
    <w:name w:val="Stopka Znak"/>
    <w:basedOn w:val="Domylnaczcionkaakapitu"/>
    <w:link w:val="Stopka"/>
    <w:uiPriority w:val="99"/>
    <w:qFormat/>
    <w:rsid w:val="00B04272"/>
  </w:style>
  <w:style w:type="character" w:customStyle="1" w:styleId="TekstdymkaZnak">
    <w:name w:val="Tekst dymka Znak"/>
    <w:basedOn w:val="Domylnaczcionkaakapitu"/>
    <w:link w:val="Tekstdymka"/>
    <w:uiPriority w:val="99"/>
    <w:semiHidden/>
    <w:qFormat/>
    <w:rsid w:val="00B0427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paragraph" w:styleId="Nagwek">
    <w:name w:val="header"/>
    <w:basedOn w:val="Normalny"/>
    <w:next w:val="Tekstpodstawowy"/>
    <w:link w:val="NagwekZnak"/>
    <w:uiPriority w:val="99"/>
    <w:unhideWhenUsed/>
    <w:rsid w:val="00B04272"/>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western">
    <w:name w:val="western"/>
    <w:basedOn w:val="Normalny"/>
    <w:qFormat/>
    <w:rsid w:val="007D0038"/>
    <w:pPr>
      <w:spacing w:beforeAutospacing="1" w:after="119" w:line="102" w:lineRule="atLeast"/>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7D0038"/>
    <w:pPr>
      <w:ind w:left="720"/>
      <w:contextualSpacing/>
    </w:pPr>
  </w:style>
  <w:style w:type="paragraph" w:styleId="NormalnyWeb">
    <w:name w:val="Normal (Web)"/>
    <w:basedOn w:val="Normalny"/>
    <w:uiPriority w:val="99"/>
    <w:semiHidden/>
    <w:unhideWhenUsed/>
    <w:qFormat/>
    <w:rsid w:val="00D27DDC"/>
    <w:pPr>
      <w:spacing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qFormat/>
    <w:rsid w:val="007841B3"/>
    <w:rPr>
      <w:rFonts w:ascii="Arial" w:eastAsia="Calibri" w:hAnsi="Arial" w:cs="Arial"/>
      <w:color w:val="000000"/>
      <w:sz w:val="24"/>
      <w:szCs w:val="24"/>
    </w:rPr>
  </w:style>
  <w:style w:type="paragraph" w:styleId="Stopka">
    <w:name w:val="footer"/>
    <w:basedOn w:val="Normalny"/>
    <w:link w:val="StopkaZnak"/>
    <w:uiPriority w:val="99"/>
    <w:unhideWhenUsed/>
    <w:rsid w:val="00B04272"/>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B04272"/>
    <w:pPr>
      <w:spacing w:after="0" w:line="240" w:lineRule="auto"/>
    </w:pPr>
    <w:rPr>
      <w:rFonts w:ascii="Tahoma" w:hAnsi="Tahoma" w:cs="Tahoma"/>
      <w:sz w:val="16"/>
      <w:szCs w:val="16"/>
    </w:rPr>
  </w:style>
  <w:style w:type="table" w:styleId="Tabela-Siatka">
    <w:name w:val="Table Grid"/>
    <w:basedOn w:val="Standardowy"/>
    <w:uiPriority w:val="59"/>
    <w:rsid w:val="00732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yrnienie">
    <w:name w:val="Wyróżnienie"/>
    <w:qFormat/>
    <w:rsid w:val="009D1F50"/>
    <w:rPr>
      <w:i/>
      <w:iCs/>
    </w:rPr>
  </w:style>
  <w:style w:type="paragraph" w:styleId="HTML-wstpniesformatowany">
    <w:name w:val="HTML Preformatted"/>
    <w:basedOn w:val="Normalny"/>
    <w:link w:val="HTML-wstpniesformatowanyZnak"/>
    <w:uiPriority w:val="99"/>
    <w:unhideWhenUsed/>
    <w:rsid w:val="009D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9D1F50"/>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4C4A0F"/>
    <w:rPr>
      <w:color w:val="0000FF"/>
      <w:u w:val="single"/>
    </w:rPr>
  </w:style>
  <w:style w:type="paragraph" w:customStyle="1" w:styleId="PreformattedText">
    <w:name w:val="Preformatted Text"/>
    <w:basedOn w:val="Normalny"/>
    <w:rsid w:val="006A6E98"/>
    <w:pPr>
      <w:suppressAutoHyphens/>
      <w:autoSpaceDN w:val="0"/>
      <w:spacing w:after="0" w:line="240" w:lineRule="auto"/>
    </w:pPr>
    <w:rPr>
      <w:rFonts w:ascii="Liberation Mono" w:eastAsia="NSimSun" w:hAnsi="Liberation Mono" w:cs="Liberation Mono"/>
      <w:kern w:val="3"/>
      <w:sz w:val="20"/>
      <w:szCs w:val="20"/>
      <w:lang w:eastAsia="zh-CN" w:bidi="hi-IN"/>
    </w:rPr>
  </w:style>
  <w:style w:type="character" w:styleId="Pogrubienie">
    <w:name w:val="Strong"/>
    <w:basedOn w:val="Domylnaczcionkaakapitu"/>
    <w:uiPriority w:val="22"/>
    <w:qFormat/>
    <w:rsid w:val="006A6E98"/>
    <w:rPr>
      <w:b/>
      <w:bCs/>
    </w:rPr>
  </w:style>
  <w:style w:type="character" w:customStyle="1" w:styleId="meta">
    <w:name w:val="meta"/>
    <w:basedOn w:val="Domylnaczcionkaakapitu"/>
    <w:rsid w:val="00417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12415">
      <w:bodyDiv w:val="1"/>
      <w:marLeft w:val="0"/>
      <w:marRight w:val="0"/>
      <w:marTop w:val="0"/>
      <w:marBottom w:val="0"/>
      <w:divBdr>
        <w:top w:val="none" w:sz="0" w:space="0" w:color="auto"/>
        <w:left w:val="none" w:sz="0" w:space="0" w:color="auto"/>
        <w:bottom w:val="none" w:sz="0" w:space="0" w:color="auto"/>
        <w:right w:val="none" w:sz="0" w:space="0" w:color="auto"/>
      </w:divBdr>
    </w:div>
    <w:div w:id="406150844">
      <w:bodyDiv w:val="1"/>
      <w:marLeft w:val="0"/>
      <w:marRight w:val="0"/>
      <w:marTop w:val="0"/>
      <w:marBottom w:val="0"/>
      <w:divBdr>
        <w:top w:val="none" w:sz="0" w:space="0" w:color="auto"/>
        <w:left w:val="none" w:sz="0" w:space="0" w:color="auto"/>
        <w:bottom w:val="none" w:sz="0" w:space="0" w:color="auto"/>
        <w:right w:val="none" w:sz="0" w:space="0" w:color="auto"/>
      </w:divBdr>
    </w:div>
    <w:div w:id="1144472386">
      <w:bodyDiv w:val="1"/>
      <w:marLeft w:val="0"/>
      <w:marRight w:val="0"/>
      <w:marTop w:val="0"/>
      <w:marBottom w:val="0"/>
      <w:divBdr>
        <w:top w:val="none" w:sz="0" w:space="0" w:color="auto"/>
        <w:left w:val="none" w:sz="0" w:space="0" w:color="auto"/>
        <w:bottom w:val="none" w:sz="0" w:space="0" w:color="auto"/>
        <w:right w:val="none" w:sz="0" w:space="0" w:color="auto"/>
      </w:divBdr>
    </w:div>
    <w:div w:id="1655723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t&#322;umaczenie/angielski-polski/prerequisi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m.coe.int/journalism-and-media-privilege-pdf/168078738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37521-FA81-474D-A2C1-4D06C0D3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888</Words>
  <Characters>5331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Łukasiewicz</dc:creator>
  <cp:lastModifiedBy>Joanna Szegda</cp:lastModifiedBy>
  <cp:revision>4</cp:revision>
  <cp:lastPrinted>2019-01-23T11:10:00Z</cp:lastPrinted>
  <dcterms:created xsi:type="dcterms:W3CDTF">2021-11-07T16:19:00Z</dcterms:created>
  <dcterms:modified xsi:type="dcterms:W3CDTF">2023-02-26T12:49:00Z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